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08844" w14:textId="436C88DA" w:rsidR="005266D3" w:rsidRPr="00BB0098" w:rsidRDefault="00D2315D" w:rsidP="005266D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August</w:t>
      </w:r>
      <w:r w:rsidR="005266D3" w:rsidRPr="00BB0098">
        <w:rPr>
          <w:rFonts w:ascii="Times New Roman" w:eastAsia="Times New Roman" w:hAnsi="Times New Roman"/>
          <w:sz w:val="24"/>
          <w:szCs w:val="24"/>
          <w:lang w:eastAsia="ar-SA"/>
        </w:rPr>
        <w:t xml:space="preserve"> </w:t>
      </w:r>
      <w:r w:rsidR="0076411F">
        <w:rPr>
          <w:rFonts w:ascii="Times New Roman" w:eastAsia="Times New Roman" w:hAnsi="Times New Roman"/>
          <w:sz w:val="24"/>
          <w:szCs w:val="24"/>
          <w:lang w:eastAsia="ar-SA"/>
        </w:rPr>
        <w:t>8</w:t>
      </w:r>
      <w:r w:rsidR="005266D3" w:rsidRPr="00BB0098">
        <w:rPr>
          <w:rFonts w:ascii="Times New Roman" w:eastAsia="Times New Roman" w:hAnsi="Times New Roman"/>
          <w:sz w:val="24"/>
          <w:szCs w:val="24"/>
          <w:lang w:eastAsia="ar-SA"/>
        </w:rPr>
        <w:t>, 2012</w:t>
      </w:r>
    </w:p>
    <w:p w14:paraId="1F287CF6" w14:textId="77777777" w:rsidR="005266D3" w:rsidRPr="00BB0098" w:rsidRDefault="005266D3" w:rsidP="005266D3">
      <w:pPr>
        <w:suppressAutoHyphens/>
        <w:spacing w:after="0" w:line="240" w:lineRule="auto"/>
        <w:rPr>
          <w:rFonts w:ascii="Times New Roman" w:eastAsia="Times New Roman" w:hAnsi="Times New Roman"/>
          <w:sz w:val="24"/>
          <w:szCs w:val="24"/>
          <w:lang w:eastAsia="ar-SA"/>
        </w:rPr>
      </w:pPr>
    </w:p>
    <w:p w14:paraId="6F4E9E30" w14:textId="77777777" w:rsidR="005266D3" w:rsidRPr="00BB0098" w:rsidRDefault="005266D3" w:rsidP="005266D3">
      <w:pPr>
        <w:suppressAutoHyphens/>
        <w:spacing w:after="0" w:line="240" w:lineRule="auto"/>
        <w:rPr>
          <w:rFonts w:ascii="Times New Roman" w:eastAsia="Times New Roman" w:hAnsi="Times New Roman"/>
          <w:sz w:val="24"/>
          <w:szCs w:val="24"/>
          <w:lang w:eastAsia="ar-SA"/>
        </w:rPr>
      </w:pPr>
      <w:r w:rsidRPr="00BB0098">
        <w:rPr>
          <w:rFonts w:ascii="Times New Roman" w:eastAsia="Times New Roman" w:hAnsi="Times New Roman"/>
          <w:sz w:val="24"/>
          <w:szCs w:val="24"/>
          <w:lang w:eastAsia="ar-SA"/>
        </w:rPr>
        <w:t>Ms. Jill Neall</w:t>
      </w:r>
    </w:p>
    <w:p w14:paraId="361799D0" w14:textId="77777777" w:rsidR="005266D3" w:rsidRPr="00BB0098" w:rsidRDefault="005266D3" w:rsidP="005266D3">
      <w:pPr>
        <w:suppressAutoHyphens/>
        <w:spacing w:after="0" w:line="240" w:lineRule="auto"/>
        <w:rPr>
          <w:rFonts w:ascii="Times New Roman" w:eastAsia="Times New Roman" w:hAnsi="Times New Roman"/>
          <w:sz w:val="24"/>
          <w:szCs w:val="24"/>
          <w:lang w:eastAsia="ar-SA"/>
        </w:rPr>
      </w:pPr>
      <w:r w:rsidRPr="00BB0098">
        <w:rPr>
          <w:rFonts w:ascii="Times New Roman" w:eastAsia="Times New Roman" w:hAnsi="Times New Roman"/>
          <w:sz w:val="24"/>
          <w:szCs w:val="24"/>
          <w:lang w:eastAsia="ar-SA"/>
        </w:rPr>
        <w:t>Environmental Specialist III</w:t>
      </w:r>
    </w:p>
    <w:p w14:paraId="42749C80" w14:textId="77777777" w:rsidR="005266D3" w:rsidRPr="005266D3" w:rsidRDefault="005266D3" w:rsidP="005266D3">
      <w:pPr>
        <w:suppressAutoHyphens/>
        <w:spacing w:after="0" w:line="240" w:lineRule="auto"/>
        <w:rPr>
          <w:rFonts w:ascii="Times New Roman" w:eastAsia="Times New Roman" w:hAnsi="Times New Roman"/>
          <w:sz w:val="24"/>
          <w:szCs w:val="24"/>
          <w:lang w:eastAsia="ar-SA"/>
        </w:rPr>
      </w:pPr>
      <w:r w:rsidRPr="005266D3">
        <w:rPr>
          <w:rFonts w:ascii="Times New Roman" w:eastAsia="Times New Roman" w:hAnsi="Times New Roman"/>
          <w:sz w:val="24"/>
          <w:szCs w:val="24"/>
          <w:lang w:eastAsia="ar-SA"/>
        </w:rPr>
        <w:t>New Jersey Department of Environmental Protection</w:t>
      </w:r>
    </w:p>
    <w:p w14:paraId="0EA4AF79" w14:textId="77777777" w:rsidR="005266D3" w:rsidRPr="005266D3" w:rsidRDefault="005266D3" w:rsidP="005266D3">
      <w:pPr>
        <w:suppressAutoHyphens/>
        <w:spacing w:after="0" w:line="240" w:lineRule="auto"/>
        <w:rPr>
          <w:rFonts w:ascii="Times New Roman" w:eastAsia="Times New Roman" w:hAnsi="Times New Roman"/>
          <w:sz w:val="24"/>
          <w:szCs w:val="24"/>
          <w:lang w:eastAsia="ar-SA"/>
        </w:rPr>
      </w:pPr>
      <w:r w:rsidRPr="005266D3">
        <w:rPr>
          <w:rFonts w:ascii="Times New Roman" w:eastAsia="Times New Roman" w:hAnsi="Times New Roman"/>
          <w:sz w:val="24"/>
          <w:szCs w:val="24"/>
          <w:lang w:eastAsia="ar-SA"/>
        </w:rPr>
        <w:t>Division of Land Use Regulation</w:t>
      </w:r>
    </w:p>
    <w:p w14:paraId="5EEC67AF" w14:textId="77777777" w:rsidR="005266D3" w:rsidRPr="005266D3" w:rsidRDefault="005266D3" w:rsidP="005266D3">
      <w:pPr>
        <w:suppressAutoHyphens/>
        <w:spacing w:after="0" w:line="240" w:lineRule="auto"/>
        <w:rPr>
          <w:rFonts w:ascii="Times New Roman" w:eastAsia="Times New Roman" w:hAnsi="Times New Roman"/>
          <w:sz w:val="24"/>
          <w:szCs w:val="24"/>
          <w:lang w:eastAsia="ar-SA"/>
        </w:rPr>
      </w:pPr>
      <w:r w:rsidRPr="005266D3">
        <w:rPr>
          <w:rFonts w:ascii="Times New Roman" w:eastAsia="Times New Roman" w:hAnsi="Times New Roman"/>
          <w:sz w:val="24"/>
          <w:szCs w:val="24"/>
          <w:lang w:eastAsia="ar-SA"/>
        </w:rPr>
        <w:t>P.O Box 439</w:t>
      </w:r>
    </w:p>
    <w:p w14:paraId="2E527D4A" w14:textId="77777777" w:rsidR="005266D3" w:rsidRPr="00BB0098" w:rsidRDefault="005266D3" w:rsidP="005266D3">
      <w:pPr>
        <w:suppressAutoHyphens/>
        <w:spacing w:after="0" w:line="240" w:lineRule="auto"/>
        <w:rPr>
          <w:rFonts w:ascii="Times New Roman" w:eastAsia="Times New Roman" w:hAnsi="Times New Roman"/>
          <w:sz w:val="24"/>
          <w:szCs w:val="24"/>
          <w:lang w:eastAsia="ar-SA"/>
        </w:rPr>
      </w:pPr>
      <w:r w:rsidRPr="005266D3">
        <w:rPr>
          <w:rFonts w:ascii="Times New Roman" w:eastAsia="Times New Roman" w:hAnsi="Times New Roman"/>
          <w:sz w:val="24"/>
          <w:szCs w:val="24"/>
          <w:lang w:eastAsia="ar-SA"/>
        </w:rPr>
        <w:t xml:space="preserve">Trenton, NJ 08625 </w:t>
      </w:r>
    </w:p>
    <w:p w14:paraId="2D9D5C1F" w14:textId="77777777" w:rsidR="00104ACA" w:rsidRPr="00BB0098" w:rsidRDefault="00104ACA" w:rsidP="005266D3">
      <w:pPr>
        <w:suppressAutoHyphens/>
        <w:spacing w:after="0" w:line="240" w:lineRule="auto"/>
        <w:rPr>
          <w:rFonts w:ascii="Times New Roman" w:eastAsia="Times New Roman" w:hAnsi="Times New Roman"/>
          <w:iCs/>
          <w:sz w:val="24"/>
          <w:szCs w:val="24"/>
          <w:lang w:eastAsia="ar-SA"/>
        </w:rPr>
      </w:pPr>
    </w:p>
    <w:p w14:paraId="08E3DBBE" w14:textId="77777777" w:rsidR="00104ACA" w:rsidRPr="00BB0098" w:rsidRDefault="00104ACA" w:rsidP="00104ACA">
      <w:pPr>
        <w:pStyle w:val="NoSpacing"/>
        <w:rPr>
          <w:rFonts w:ascii="Times New Roman" w:hAnsi="Times New Roman"/>
          <w:sz w:val="24"/>
          <w:szCs w:val="24"/>
          <w:lang w:eastAsia="ar-SA"/>
        </w:rPr>
      </w:pPr>
      <w:r w:rsidRPr="00BB0098">
        <w:rPr>
          <w:rFonts w:ascii="Times New Roman" w:hAnsi="Times New Roman"/>
          <w:sz w:val="24"/>
          <w:szCs w:val="24"/>
          <w:lang w:eastAsia="ar-SA"/>
        </w:rPr>
        <w:t>Re:</w:t>
      </w:r>
      <w:r w:rsidRPr="00BB0098">
        <w:rPr>
          <w:rFonts w:ascii="Times New Roman" w:hAnsi="Times New Roman"/>
          <w:sz w:val="24"/>
          <w:szCs w:val="24"/>
          <w:lang w:eastAsia="ar-SA"/>
        </w:rPr>
        <w:tab/>
        <w:t>Transcontinental Gas Pipeline Company, Northeast Supply Link Project, Stanton Loop</w:t>
      </w:r>
    </w:p>
    <w:p w14:paraId="2871D0A1" w14:textId="77777777" w:rsidR="00104ACA" w:rsidRPr="00BB0098" w:rsidRDefault="00104ACA" w:rsidP="00104ACA">
      <w:pPr>
        <w:pStyle w:val="NoSpacing"/>
        <w:rPr>
          <w:rFonts w:ascii="Times New Roman" w:hAnsi="Times New Roman"/>
          <w:sz w:val="24"/>
          <w:szCs w:val="24"/>
          <w:lang w:eastAsia="ar-SA"/>
        </w:rPr>
      </w:pPr>
      <w:r w:rsidRPr="00BB0098">
        <w:rPr>
          <w:rFonts w:ascii="Times New Roman" w:hAnsi="Times New Roman"/>
          <w:sz w:val="24"/>
          <w:szCs w:val="24"/>
          <w:lang w:eastAsia="ar-SA"/>
        </w:rPr>
        <w:tab/>
        <w:t>Freshwater Wetlands Individual Permit 1000-11-0003.1, FWW 120001</w:t>
      </w:r>
    </w:p>
    <w:p w14:paraId="315D8AB4" w14:textId="77777777" w:rsidR="00104ACA" w:rsidRPr="00BB0098" w:rsidRDefault="00104ACA" w:rsidP="00104ACA">
      <w:pPr>
        <w:pStyle w:val="NoSpacing"/>
        <w:ind w:left="720"/>
        <w:rPr>
          <w:rFonts w:ascii="Times New Roman" w:hAnsi="Times New Roman"/>
          <w:sz w:val="24"/>
          <w:szCs w:val="24"/>
          <w:lang w:eastAsia="ar-SA"/>
        </w:rPr>
      </w:pPr>
      <w:r w:rsidRPr="00BB0098">
        <w:rPr>
          <w:rFonts w:ascii="Times New Roman" w:hAnsi="Times New Roman"/>
          <w:sz w:val="24"/>
          <w:szCs w:val="24"/>
          <w:lang w:eastAsia="ar-SA"/>
        </w:rPr>
        <w:t>Flood Hazard Area Individual Permit with Hardship Exemption 1000-11-0003.1, FHA 120001</w:t>
      </w:r>
    </w:p>
    <w:p w14:paraId="6C9EE98A" w14:textId="77777777" w:rsidR="00151164" w:rsidRPr="00BB0098" w:rsidRDefault="005266D3" w:rsidP="00BB0098">
      <w:pPr>
        <w:suppressAutoHyphens/>
        <w:spacing w:before="280" w:after="280" w:line="240" w:lineRule="auto"/>
        <w:rPr>
          <w:rFonts w:ascii="Times New Roman" w:eastAsia="Times New Roman" w:hAnsi="Times New Roman"/>
          <w:sz w:val="24"/>
          <w:szCs w:val="24"/>
          <w:lang w:eastAsia="ar-SA"/>
        </w:rPr>
      </w:pPr>
      <w:r w:rsidRPr="005266D3">
        <w:rPr>
          <w:rFonts w:ascii="Times New Roman" w:eastAsia="Times New Roman" w:hAnsi="Times New Roman"/>
          <w:sz w:val="24"/>
          <w:szCs w:val="24"/>
          <w:lang w:eastAsia="ar-SA"/>
        </w:rPr>
        <w:t>Dear M</w:t>
      </w:r>
      <w:r w:rsidR="00104ACA" w:rsidRPr="00BB0098">
        <w:rPr>
          <w:rFonts w:ascii="Times New Roman" w:eastAsia="Times New Roman" w:hAnsi="Times New Roman"/>
          <w:sz w:val="24"/>
          <w:szCs w:val="24"/>
          <w:lang w:eastAsia="ar-SA"/>
        </w:rPr>
        <w:t>s. Neall</w:t>
      </w:r>
      <w:r w:rsidRPr="005266D3">
        <w:rPr>
          <w:rFonts w:ascii="Times New Roman" w:eastAsia="Times New Roman" w:hAnsi="Times New Roman"/>
          <w:sz w:val="24"/>
          <w:szCs w:val="24"/>
          <w:lang w:eastAsia="ar-SA"/>
        </w:rPr>
        <w:t>,</w:t>
      </w:r>
    </w:p>
    <w:p w14:paraId="27723E48" w14:textId="01E007E2" w:rsidR="001C621A" w:rsidRDefault="0001206A" w:rsidP="001C621A">
      <w:pPr>
        <w:autoSpaceDE w:val="0"/>
        <w:autoSpaceDN w:val="0"/>
        <w:adjustRightInd w:val="0"/>
        <w:spacing w:after="0" w:line="276" w:lineRule="atLeas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The </w:t>
      </w:r>
      <w:r w:rsidR="001C621A" w:rsidRPr="001C621A">
        <w:rPr>
          <w:rFonts w:ascii="Times New Roman" w:eastAsiaTheme="minorHAnsi" w:hAnsi="Times New Roman"/>
          <w:color w:val="000000"/>
          <w:sz w:val="24"/>
          <w:szCs w:val="24"/>
        </w:rPr>
        <w:t xml:space="preserve">Transcontinental Gas Pipeline Company’s </w:t>
      </w:r>
      <w:r w:rsidR="001C621A">
        <w:rPr>
          <w:rFonts w:ascii="Times New Roman" w:eastAsiaTheme="minorHAnsi" w:hAnsi="Times New Roman"/>
          <w:color w:val="000000"/>
          <w:sz w:val="24"/>
          <w:szCs w:val="24"/>
        </w:rPr>
        <w:t xml:space="preserve">(Transco) </w:t>
      </w:r>
      <w:r w:rsidR="001C621A" w:rsidRPr="001C621A">
        <w:rPr>
          <w:rFonts w:ascii="Times New Roman" w:eastAsiaTheme="minorHAnsi" w:hAnsi="Times New Roman"/>
          <w:color w:val="000000"/>
          <w:sz w:val="24"/>
          <w:szCs w:val="24"/>
        </w:rPr>
        <w:t>Northeast Supply L</w:t>
      </w:r>
      <w:r w:rsidR="001C621A">
        <w:rPr>
          <w:rFonts w:ascii="Times New Roman" w:eastAsiaTheme="minorHAnsi" w:hAnsi="Times New Roman"/>
          <w:color w:val="000000"/>
          <w:sz w:val="24"/>
          <w:szCs w:val="24"/>
        </w:rPr>
        <w:t>ink project</w:t>
      </w:r>
      <w:r w:rsidR="00D2315D">
        <w:rPr>
          <w:rFonts w:ascii="Times New Roman" w:eastAsiaTheme="minorHAnsi" w:hAnsi="Times New Roman"/>
          <w:color w:val="000000"/>
          <w:sz w:val="24"/>
          <w:szCs w:val="24"/>
        </w:rPr>
        <w:t xml:space="preserve"> </w:t>
      </w:r>
      <w:r w:rsidR="008A4876">
        <w:rPr>
          <w:rFonts w:ascii="Times New Roman" w:eastAsiaTheme="minorHAnsi" w:hAnsi="Times New Roman"/>
          <w:color w:val="000000"/>
          <w:sz w:val="24"/>
          <w:szCs w:val="24"/>
        </w:rPr>
        <w:t xml:space="preserve">will have significant impacts on </w:t>
      </w:r>
      <w:r w:rsidR="001C621A">
        <w:rPr>
          <w:rFonts w:ascii="Times New Roman" w:eastAsiaTheme="minorHAnsi" w:hAnsi="Times New Roman"/>
          <w:color w:val="000000"/>
          <w:sz w:val="24"/>
          <w:szCs w:val="24"/>
        </w:rPr>
        <w:t xml:space="preserve">important environmental resources that are regulated under the Freshwater Wetlands (FWW) and Flood Hazard Area (FHA) regulations.  The Stanton Loop traverses the Southern Highlands including </w:t>
      </w:r>
      <w:r w:rsidR="001C621A" w:rsidRPr="001C621A">
        <w:rPr>
          <w:rFonts w:ascii="Times New Roman" w:eastAsiaTheme="minorHAnsi" w:hAnsi="Times New Roman"/>
          <w:color w:val="000000"/>
          <w:sz w:val="24"/>
          <w:szCs w:val="24"/>
        </w:rPr>
        <w:t>important wetland areas</w:t>
      </w:r>
      <w:r w:rsidR="001C621A">
        <w:rPr>
          <w:rFonts w:ascii="Times New Roman" w:eastAsiaTheme="minorHAnsi" w:hAnsi="Times New Roman"/>
          <w:color w:val="000000"/>
          <w:sz w:val="24"/>
          <w:szCs w:val="24"/>
        </w:rPr>
        <w:t>, stream buffers</w:t>
      </w:r>
      <w:r w:rsidR="001C621A" w:rsidRPr="001C621A">
        <w:rPr>
          <w:rFonts w:ascii="Times New Roman" w:eastAsiaTheme="minorHAnsi" w:hAnsi="Times New Roman"/>
          <w:color w:val="000000"/>
          <w:sz w:val="24"/>
          <w:szCs w:val="24"/>
        </w:rPr>
        <w:t xml:space="preserve"> and the watershed</w:t>
      </w:r>
      <w:r w:rsidR="001C621A">
        <w:rPr>
          <w:rFonts w:ascii="Times New Roman" w:eastAsiaTheme="minorHAnsi" w:hAnsi="Times New Roman"/>
          <w:color w:val="000000"/>
          <w:sz w:val="24"/>
          <w:szCs w:val="24"/>
        </w:rPr>
        <w:t>s</w:t>
      </w:r>
      <w:r w:rsidR="001C621A" w:rsidRPr="001C621A">
        <w:rPr>
          <w:rFonts w:ascii="Times New Roman" w:eastAsiaTheme="minorHAnsi" w:hAnsi="Times New Roman"/>
          <w:color w:val="000000"/>
          <w:sz w:val="24"/>
          <w:szCs w:val="24"/>
        </w:rPr>
        <w:t xml:space="preserve"> of two of New Jersey’s largest water supply reservoirs</w:t>
      </w:r>
      <w:r w:rsidR="00911735">
        <w:rPr>
          <w:rFonts w:ascii="Times New Roman" w:eastAsiaTheme="minorHAnsi" w:hAnsi="Times New Roman"/>
          <w:color w:val="000000"/>
          <w:sz w:val="24"/>
          <w:szCs w:val="24"/>
        </w:rPr>
        <w:t>, Spruce Run and Round Valley</w:t>
      </w:r>
      <w:r w:rsidR="001C621A" w:rsidRPr="001C621A">
        <w:rPr>
          <w:rFonts w:ascii="Times New Roman" w:eastAsiaTheme="minorHAnsi" w:hAnsi="Times New Roman"/>
          <w:color w:val="000000"/>
          <w:sz w:val="24"/>
          <w:szCs w:val="24"/>
        </w:rPr>
        <w:t>.</w:t>
      </w:r>
      <w:r w:rsidR="001C621A">
        <w:rPr>
          <w:rFonts w:ascii="Times New Roman" w:eastAsiaTheme="minorHAnsi" w:hAnsi="Times New Roman"/>
          <w:color w:val="000000"/>
          <w:sz w:val="24"/>
          <w:szCs w:val="24"/>
        </w:rPr>
        <w:t xml:space="preserve">  This project would sacrifice the natural resources of the region to increase our dependence on fossil fuels.  </w:t>
      </w:r>
      <w:r w:rsidR="001C621A" w:rsidRPr="001C621A">
        <w:rPr>
          <w:rFonts w:ascii="Times New Roman" w:eastAsiaTheme="minorHAnsi" w:hAnsi="Times New Roman"/>
          <w:color w:val="000000"/>
          <w:sz w:val="24"/>
          <w:szCs w:val="24"/>
        </w:rPr>
        <w:t xml:space="preserve">This project is not in the public interest and </w:t>
      </w:r>
      <w:r w:rsidR="001C621A">
        <w:rPr>
          <w:rFonts w:ascii="Times New Roman" w:eastAsiaTheme="minorHAnsi" w:hAnsi="Times New Roman"/>
          <w:color w:val="000000"/>
          <w:sz w:val="24"/>
          <w:szCs w:val="24"/>
        </w:rPr>
        <w:t>we urge you to deny Transco’s application for Individual Permits and a hardship exception under the FWW and FHA regulations</w:t>
      </w:r>
      <w:r w:rsidR="001C621A" w:rsidRPr="001C621A">
        <w:rPr>
          <w:rFonts w:ascii="Times New Roman" w:eastAsiaTheme="minorHAnsi" w:hAnsi="Times New Roman"/>
          <w:color w:val="000000"/>
          <w:sz w:val="24"/>
          <w:szCs w:val="24"/>
        </w:rPr>
        <w:t xml:space="preserve">.  </w:t>
      </w:r>
    </w:p>
    <w:p w14:paraId="64CC2067" w14:textId="77777777" w:rsidR="008A4876" w:rsidRDefault="008A4876" w:rsidP="001C621A">
      <w:pPr>
        <w:autoSpaceDE w:val="0"/>
        <w:autoSpaceDN w:val="0"/>
        <w:adjustRightInd w:val="0"/>
        <w:spacing w:after="0" w:line="276" w:lineRule="atLeast"/>
        <w:rPr>
          <w:rFonts w:ascii="Times New Roman" w:eastAsiaTheme="minorHAnsi" w:hAnsi="Times New Roman"/>
          <w:color w:val="000000"/>
          <w:sz w:val="24"/>
          <w:szCs w:val="24"/>
        </w:rPr>
      </w:pPr>
    </w:p>
    <w:p w14:paraId="0603FDDE" w14:textId="77777777" w:rsidR="008A4876" w:rsidRPr="00253715" w:rsidRDefault="008A4876" w:rsidP="001C621A">
      <w:pPr>
        <w:autoSpaceDE w:val="0"/>
        <w:autoSpaceDN w:val="0"/>
        <w:adjustRightInd w:val="0"/>
        <w:spacing w:after="0" w:line="276" w:lineRule="atLeast"/>
        <w:rPr>
          <w:rFonts w:ascii="Times New Roman" w:eastAsiaTheme="minorHAnsi" w:hAnsi="Times New Roman"/>
          <w:i/>
          <w:color w:val="000000"/>
          <w:sz w:val="24"/>
          <w:szCs w:val="24"/>
        </w:rPr>
      </w:pPr>
      <w:r w:rsidRPr="00253715">
        <w:rPr>
          <w:rFonts w:ascii="Times New Roman" w:eastAsiaTheme="minorHAnsi" w:hAnsi="Times New Roman"/>
          <w:i/>
          <w:color w:val="000000"/>
          <w:sz w:val="24"/>
          <w:szCs w:val="24"/>
        </w:rPr>
        <w:t>Improper Segmentation</w:t>
      </w:r>
    </w:p>
    <w:p w14:paraId="622ED715" w14:textId="77777777" w:rsidR="001C621A" w:rsidRDefault="001C621A" w:rsidP="00F463FF">
      <w:pPr>
        <w:autoSpaceDE w:val="0"/>
        <w:autoSpaceDN w:val="0"/>
        <w:adjustRightInd w:val="0"/>
        <w:spacing w:after="0" w:line="276" w:lineRule="atLeast"/>
        <w:rPr>
          <w:rFonts w:ascii="Times New Roman" w:eastAsiaTheme="minorHAnsi" w:hAnsi="Times New Roman"/>
          <w:color w:val="000000"/>
          <w:sz w:val="24"/>
          <w:szCs w:val="24"/>
        </w:rPr>
      </w:pPr>
    </w:p>
    <w:p w14:paraId="39FE2BA1" w14:textId="3B465EDC" w:rsidR="008A4876" w:rsidRDefault="00107171" w:rsidP="00F463FF">
      <w:pPr>
        <w:autoSpaceDE w:val="0"/>
        <w:autoSpaceDN w:val="0"/>
        <w:adjustRightInd w:val="0"/>
        <w:spacing w:after="0" w:line="276" w:lineRule="atLeast"/>
        <w:rPr>
          <w:rFonts w:ascii="Times New Roman" w:eastAsiaTheme="minorHAnsi" w:hAnsi="Times New Roman"/>
          <w:i/>
          <w:iCs/>
          <w:color w:val="000000"/>
          <w:sz w:val="24"/>
          <w:szCs w:val="24"/>
        </w:rPr>
      </w:pPr>
      <w:r w:rsidRPr="00BB0098">
        <w:rPr>
          <w:rFonts w:ascii="Times New Roman" w:eastAsiaTheme="minorHAnsi" w:hAnsi="Times New Roman"/>
          <w:color w:val="000000"/>
          <w:sz w:val="24"/>
          <w:szCs w:val="24"/>
        </w:rPr>
        <w:t>We are concerned that the Department is reviewing the individual components of this project separately instead of looking at the pipeline</w:t>
      </w:r>
      <w:r w:rsidR="0076411F">
        <w:rPr>
          <w:rFonts w:ascii="Times New Roman" w:eastAsiaTheme="minorHAnsi" w:hAnsi="Times New Roman"/>
          <w:color w:val="000000"/>
          <w:sz w:val="24"/>
          <w:szCs w:val="24"/>
        </w:rPr>
        <w:t xml:space="preserve"> project</w:t>
      </w:r>
      <w:r>
        <w:rPr>
          <w:rFonts w:ascii="Times New Roman" w:eastAsiaTheme="minorHAnsi" w:hAnsi="Times New Roman"/>
          <w:color w:val="000000"/>
          <w:sz w:val="24"/>
          <w:szCs w:val="24"/>
        </w:rPr>
        <w:t xml:space="preserve"> in its entirety.  Accepting </w:t>
      </w:r>
      <w:r w:rsidR="0076411F">
        <w:rPr>
          <w:rFonts w:ascii="Times New Roman" w:eastAsiaTheme="minorHAnsi" w:hAnsi="Times New Roman"/>
          <w:color w:val="000000"/>
          <w:sz w:val="24"/>
          <w:szCs w:val="24"/>
        </w:rPr>
        <w:t xml:space="preserve">separate </w:t>
      </w:r>
      <w:r>
        <w:rPr>
          <w:rFonts w:ascii="Times New Roman" w:eastAsiaTheme="minorHAnsi" w:hAnsi="Times New Roman"/>
          <w:color w:val="000000"/>
          <w:sz w:val="24"/>
          <w:szCs w:val="24"/>
        </w:rPr>
        <w:t>application</w:t>
      </w:r>
      <w:r w:rsidR="0076411F">
        <w:rPr>
          <w:rFonts w:ascii="Times New Roman" w:eastAsiaTheme="minorHAnsi" w:hAnsi="Times New Roman"/>
          <w:color w:val="000000"/>
          <w:sz w:val="24"/>
          <w:szCs w:val="24"/>
        </w:rPr>
        <w:t>s</w:t>
      </w:r>
      <w:r>
        <w:rPr>
          <w:rFonts w:ascii="Times New Roman" w:eastAsiaTheme="minorHAnsi" w:hAnsi="Times New Roman"/>
          <w:color w:val="000000"/>
          <w:sz w:val="24"/>
          <w:szCs w:val="24"/>
        </w:rPr>
        <w:t xml:space="preserve"> </w:t>
      </w:r>
      <w:r w:rsidR="0076411F">
        <w:rPr>
          <w:rFonts w:ascii="Times New Roman" w:eastAsiaTheme="minorHAnsi" w:hAnsi="Times New Roman"/>
          <w:color w:val="000000"/>
          <w:sz w:val="24"/>
          <w:szCs w:val="24"/>
        </w:rPr>
        <w:t xml:space="preserve">for the Stanton Loop and the Roseland compressor station </w:t>
      </w:r>
      <w:r>
        <w:rPr>
          <w:rFonts w:ascii="Times New Roman" w:eastAsiaTheme="minorHAnsi" w:hAnsi="Times New Roman"/>
          <w:color w:val="000000"/>
          <w:sz w:val="24"/>
          <w:szCs w:val="24"/>
        </w:rPr>
        <w:t xml:space="preserve">would require DEP to take </w:t>
      </w:r>
      <w:proofErr w:type="gramStart"/>
      <w:r>
        <w:rPr>
          <w:rFonts w:ascii="Times New Roman" w:eastAsiaTheme="minorHAnsi" w:hAnsi="Times New Roman"/>
          <w:color w:val="000000"/>
          <w:sz w:val="24"/>
          <w:szCs w:val="24"/>
        </w:rPr>
        <w:t>actions that would be in violation of the applicable law and that is</w:t>
      </w:r>
      <w:proofErr w:type="gramEnd"/>
      <w:r>
        <w:rPr>
          <w:rFonts w:ascii="Times New Roman" w:eastAsiaTheme="minorHAnsi" w:hAnsi="Times New Roman"/>
          <w:color w:val="000000"/>
          <w:sz w:val="24"/>
          <w:szCs w:val="24"/>
        </w:rPr>
        <w:t xml:space="preserve"> why the project must be dismissed.</w:t>
      </w:r>
      <w:r>
        <w:rPr>
          <w:rFonts w:ascii="Times New Roman" w:eastAsiaTheme="minorHAnsi" w:hAnsi="Times New Roman"/>
          <w:color w:val="000000"/>
          <w:sz w:val="24"/>
          <w:szCs w:val="24"/>
        </w:rPr>
        <w:t xml:space="preserve"> </w:t>
      </w:r>
      <w:proofErr w:type="gramStart"/>
      <w:r w:rsidR="00F463FF" w:rsidRPr="00F463FF">
        <w:rPr>
          <w:rFonts w:ascii="Times New Roman" w:eastAsiaTheme="minorHAnsi" w:hAnsi="Times New Roman"/>
          <w:color w:val="000000"/>
          <w:sz w:val="24"/>
          <w:szCs w:val="24"/>
        </w:rPr>
        <w:t>Under the Freshwater Wetlands Rules for individual permits at NJ.A.C.</w:t>
      </w:r>
      <w:proofErr w:type="gramEnd"/>
      <w:r w:rsidR="00F463FF" w:rsidRPr="00F463FF">
        <w:rPr>
          <w:rFonts w:ascii="Times New Roman" w:eastAsiaTheme="minorHAnsi" w:hAnsi="Times New Roman"/>
          <w:color w:val="000000"/>
          <w:sz w:val="24"/>
          <w:szCs w:val="24"/>
        </w:rPr>
        <w:t xml:space="preserve"> 7:7A-7.I(c) an application for a single project is not allowed to be segmented into separate portions, </w:t>
      </w:r>
      <w:r w:rsidR="00F463FF" w:rsidRPr="00F463FF">
        <w:rPr>
          <w:rFonts w:ascii="Times New Roman" w:eastAsiaTheme="minorHAnsi" w:hAnsi="Times New Roman"/>
          <w:i/>
          <w:iCs/>
          <w:color w:val="000000"/>
          <w:sz w:val="24"/>
          <w:szCs w:val="24"/>
        </w:rPr>
        <w:t>"Each individual permit applies to the entire site upon which permitted activities occur ... an applicant shall not segment a project or its impacts by separately applying</w:t>
      </w:r>
      <w:r w:rsidR="00F463FF" w:rsidRPr="00BB0098">
        <w:rPr>
          <w:rFonts w:ascii="Times New Roman" w:eastAsiaTheme="minorHAnsi" w:hAnsi="Times New Roman"/>
          <w:i/>
          <w:iCs/>
          <w:color w:val="000000"/>
          <w:sz w:val="24"/>
          <w:szCs w:val="24"/>
        </w:rPr>
        <w:t xml:space="preserve"> </w:t>
      </w:r>
      <w:r w:rsidR="00F463FF" w:rsidRPr="00F463FF">
        <w:rPr>
          <w:rFonts w:ascii="Times New Roman" w:eastAsiaTheme="minorHAnsi" w:hAnsi="Times New Roman"/>
          <w:i/>
          <w:iCs/>
          <w:color w:val="000000"/>
          <w:sz w:val="24"/>
          <w:szCs w:val="24"/>
        </w:rPr>
        <w:t>for individual permits</w:t>
      </w:r>
      <w:r w:rsidR="00F463FF" w:rsidRPr="00BB0098">
        <w:rPr>
          <w:rFonts w:ascii="Times New Roman" w:eastAsiaTheme="minorHAnsi" w:hAnsi="Times New Roman"/>
          <w:i/>
          <w:iCs/>
          <w:color w:val="000000"/>
          <w:sz w:val="24"/>
          <w:szCs w:val="24"/>
        </w:rPr>
        <w:t xml:space="preserve"> </w:t>
      </w:r>
      <w:r w:rsidR="00F463FF" w:rsidRPr="00F463FF">
        <w:rPr>
          <w:rFonts w:ascii="Times New Roman" w:eastAsiaTheme="minorHAnsi" w:hAnsi="Times New Roman"/>
          <w:i/>
          <w:iCs/>
          <w:color w:val="000000"/>
          <w:sz w:val="24"/>
          <w:szCs w:val="24"/>
        </w:rPr>
        <w:t>for different portions of</w:t>
      </w:r>
      <w:r w:rsidR="00F463FF" w:rsidRPr="00BB0098">
        <w:rPr>
          <w:rFonts w:ascii="Times New Roman" w:eastAsiaTheme="minorHAnsi" w:hAnsi="Times New Roman"/>
          <w:i/>
          <w:iCs/>
          <w:color w:val="000000"/>
          <w:sz w:val="24"/>
          <w:szCs w:val="24"/>
        </w:rPr>
        <w:t xml:space="preserve"> </w:t>
      </w:r>
      <w:r w:rsidR="00F463FF" w:rsidRPr="00F463FF">
        <w:rPr>
          <w:rFonts w:ascii="Times New Roman" w:eastAsiaTheme="minorHAnsi" w:hAnsi="Times New Roman"/>
          <w:i/>
          <w:iCs/>
          <w:color w:val="000000"/>
          <w:sz w:val="24"/>
          <w:szCs w:val="24"/>
        </w:rPr>
        <w:t xml:space="preserve">the same project'. </w:t>
      </w:r>
    </w:p>
    <w:p w14:paraId="66DC81A6" w14:textId="77777777" w:rsidR="008A4876" w:rsidRDefault="008A4876" w:rsidP="00F463FF">
      <w:pPr>
        <w:autoSpaceDE w:val="0"/>
        <w:autoSpaceDN w:val="0"/>
        <w:adjustRightInd w:val="0"/>
        <w:spacing w:after="0" w:line="276" w:lineRule="atLeast"/>
        <w:rPr>
          <w:rFonts w:ascii="Times New Roman" w:eastAsiaTheme="minorHAnsi" w:hAnsi="Times New Roman"/>
          <w:i/>
          <w:iCs/>
          <w:color w:val="000000"/>
          <w:sz w:val="24"/>
          <w:szCs w:val="24"/>
        </w:rPr>
      </w:pPr>
    </w:p>
    <w:p w14:paraId="3466A60E" w14:textId="293CD2FE" w:rsidR="00151164" w:rsidRPr="00BB0098" w:rsidRDefault="008A4876" w:rsidP="00F463FF">
      <w:pPr>
        <w:autoSpaceDE w:val="0"/>
        <w:autoSpaceDN w:val="0"/>
        <w:adjustRightInd w:val="0"/>
        <w:spacing w:after="0" w:line="276" w:lineRule="atLeast"/>
        <w:rPr>
          <w:rFonts w:ascii="Times New Roman" w:eastAsiaTheme="minorHAnsi" w:hAnsi="Times New Roman"/>
          <w:iCs/>
          <w:color w:val="000000"/>
          <w:sz w:val="24"/>
          <w:szCs w:val="24"/>
        </w:rPr>
      </w:pPr>
      <w:r>
        <w:rPr>
          <w:rFonts w:ascii="Times New Roman" w:eastAsiaTheme="minorHAnsi" w:hAnsi="Times New Roman"/>
          <w:iCs/>
          <w:color w:val="000000"/>
          <w:sz w:val="24"/>
          <w:szCs w:val="24"/>
        </w:rPr>
        <w:t xml:space="preserve">With regard to the Transco project, DEP is </w:t>
      </w:r>
      <w:r w:rsidR="00F463FF" w:rsidRPr="00BB0098">
        <w:rPr>
          <w:rFonts w:ascii="Times New Roman" w:eastAsiaTheme="minorHAnsi" w:hAnsi="Times New Roman"/>
          <w:iCs/>
          <w:color w:val="000000"/>
          <w:sz w:val="24"/>
          <w:szCs w:val="24"/>
        </w:rPr>
        <w:t>review</w:t>
      </w:r>
      <w:r>
        <w:rPr>
          <w:rFonts w:ascii="Times New Roman" w:eastAsiaTheme="minorHAnsi" w:hAnsi="Times New Roman"/>
          <w:iCs/>
          <w:color w:val="000000"/>
          <w:sz w:val="24"/>
          <w:szCs w:val="24"/>
        </w:rPr>
        <w:t>ing</w:t>
      </w:r>
      <w:r w:rsidR="00F463FF" w:rsidRPr="00BB0098">
        <w:rPr>
          <w:rFonts w:ascii="Times New Roman" w:eastAsiaTheme="minorHAnsi" w:hAnsi="Times New Roman"/>
          <w:iCs/>
          <w:color w:val="000000"/>
          <w:sz w:val="24"/>
          <w:szCs w:val="24"/>
        </w:rPr>
        <w:t xml:space="preserve"> and </w:t>
      </w:r>
      <w:r>
        <w:rPr>
          <w:rFonts w:ascii="Times New Roman" w:eastAsiaTheme="minorHAnsi" w:hAnsi="Times New Roman"/>
          <w:iCs/>
          <w:color w:val="000000"/>
          <w:sz w:val="24"/>
          <w:szCs w:val="24"/>
        </w:rPr>
        <w:t>drafting separate permits</w:t>
      </w:r>
      <w:r w:rsidRPr="00BB0098">
        <w:rPr>
          <w:rFonts w:ascii="Times New Roman" w:eastAsiaTheme="minorHAnsi" w:hAnsi="Times New Roman"/>
          <w:iCs/>
          <w:color w:val="000000"/>
          <w:sz w:val="24"/>
          <w:szCs w:val="24"/>
        </w:rPr>
        <w:t xml:space="preserve"> </w:t>
      </w:r>
      <w:r w:rsidR="0076411F">
        <w:rPr>
          <w:rFonts w:ascii="Times New Roman" w:eastAsiaTheme="minorHAnsi" w:hAnsi="Times New Roman"/>
          <w:iCs/>
          <w:color w:val="000000"/>
          <w:sz w:val="24"/>
          <w:szCs w:val="24"/>
        </w:rPr>
        <w:t>for the Roseland compressor station</w:t>
      </w:r>
      <w:r w:rsidR="00F463FF" w:rsidRPr="00BB0098">
        <w:rPr>
          <w:rFonts w:ascii="Times New Roman" w:eastAsiaTheme="minorHAnsi" w:hAnsi="Times New Roman"/>
          <w:iCs/>
          <w:color w:val="000000"/>
          <w:sz w:val="24"/>
          <w:szCs w:val="24"/>
        </w:rPr>
        <w:t xml:space="preserve"> and the Stanton Loop.  As the Freshwater Wetlands regulations requires the Department to determine if there is a public benefit or need for the project in part by weighing the impacts to natural resources, looking at the different components of the Northeast Supply Link project </w:t>
      </w:r>
      <w:r w:rsidR="00911735">
        <w:rPr>
          <w:rFonts w:ascii="Times New Roman" w:eastAsiaTheme="minorHAnsi" w:hAnsi="Times New Roman"/>
          <w:iCs/>
          <w:color w:val="000000"/>
          <w:sz w:val="24"/>
          <w:szCs w:val="24"/>
        </w:rPr>
        <w:t xml:space="preserve">separately </w:t>
      </w:r>
      <w:r w:rsidR="00F463FF" w:rsidRPr="00BB0098">
        <w:rPr>
          <w:rFonts w:ascii="Times New Roman" w:eastAsiaTheme="minorHAnsi" w:hAnsi="Times New Roman"/>
          <w:iCs/>
          <w:color w:val="000000"/>
          <w:sz w:val="24"/>
          <w:szCs w:val="24"/>
        </w:rPr>
        <w:t xml:space="preserve">undermines the </w:t>
      </w:r>
      <w:r>
        <w:rPr>
          <w:rFonts w:ascii="Times New Roman" w:eastAsiaTheme="minorHAnsi" w:hAnsi="Times New Roman"/>
          <w:iCs/>
          <w:color w:val="000000"/>
          <w:sz w:val="24"/>
          <w:szCs w:val="24"/>
        </w:rPr>
        <w:t xml:space="preserve">proper </w:t>
      </w:r>
      <w:r w:rsidR="00F463FF" w:rsidRPr="00BB0098">
        <w:rPr>
          <w:rFonts w:ascii="Times New Roman" w:eastAsiaTheme="minorHAnsi" w:hAnsi="Times New Roman"/>
          <w:iCs/>
          <w:color w:val="000000"/>
          <w:sz w:val="24"/>
          <w:szCs w:val="24"/>
        </w:rPr>
        <w:t xml:space="preserve">evaluation of </w:t>
      </w:r>
      <w:r>
        <w:rPr>
          <w:rFonts w:ascii="Times New Roman" w:eastAsiaTheme="minorHAnsi" w:hAnsi="Times New Roman"/>
          <w:iCs/>
          <w:color w:val="000000"/>
          <w:sz w:val="24"/>
          <w:szCs w:val="24"/>
        </w:rPr>
        <w:t>all the foreseeable</w:t>
      </w:r>
      <w:r w:rsidRPr="00BB0098">
        <w:rPr>
          <w:rFonts w:ascii="Times New Roman" w:eastAsiaTheme="minorHAnsi" w:hAnsi="Times New Roman"/>
          <w:iCs/>
          <w:color w:val="000000"/>
          <w:sz w:val="24"/>
          <w:szCs w:val="24"/>
        </w:rPr>
        <w:t xml:space="preserve"> </w:t>
      </w:r>
      <w:r w:rsidR="00F463FF" w:rsidRPr="00BB0098">
        <w:rPr>
          <w:rFonts w:ascii="Times New Roman" w:eastAsiaTheme="minorHAnsi" w:hAnsi="Times New Roman"/>
          <w:iCs/>
          <w:color w:val="000000"/>
          <w:sz w:val="24"/>
          <w:szCs w:val="24"/>
        </w:rPr>
        <w:t xml:space="preserve">impacts </w:t>
      </w:r>
      <w:r>
        <w:rPr>
          <w:rFonts w:ascii="Times New Roman" w:eastAsiaTheme="minorHAnsi" w:hAnsi="Times New Roman"/>
          <w:iCs/>
          <w:color w:val="000000"/>
          <w:sz w:val="24"/>
          <w:szCs w:val="24"/>
        </w:rPr>
        <w:t xml:space="preserve">of the project </w:t>
      </w:r>
      <w:r w:rsidR="00F463FF" w:rsidRPr="00BB0098">
        <w:rPr>
          <w:rFonts w:ascii="Times New Roman" w:eastAsiaTheme="minorHAnsi" w:hAnsi="Times New Roman"/>
          <w:iCs/>
          <w:color w:val="000000"/>
          <w:sz w:val="24"/>
          <w:szCs w:val="24"/>
        </w:rPr>
        <w:t xml:space="preserve">and the determination of public benefit by the Department. </w:t>
      </w:r>
      <w:r>
        <w:rPr>
          <w:rFonts w:ascii="Times New Roman" w:eastAsiaTheme="minorHAnsi" w:hAnsi="Times New Roman"/>
          <w:iCs/>
          <w:color w:val="000000"/>
          <w:sz w:val="24"/>
          <w:szCs w:val="24"/>
        </w:rPr>
        <w:t xml:space="preserve">A legally sufficient review </w:t>
      </w:r>
      <w:r w:rsidR="00CD773C">
        <w:rPr>
          <w:rFonts w:ascii="Times New Roman" w:eastAsiaTheme="minorHAnsi" w:hAnsi="Times New Roman"/>
          <w:iCs/>
          <w:color w:val="000000"/>
          <w:sz w:val="24"/>
          <w:szCs w:val="24"/>
        </w:rPr>
        <w:t>mandates</w:t>
      </w:r>
      <w:r>
        <w:rPr>
          <w:rFonts w:ascii="Times New Roman" w:eastAsiaTheme="minorHAnsi" w:hAnsi="Times New Roman"/>
          <w:iCs/>
          <w:color w:val="000000"/>
          <w:sz w:val="24"/>
          <w:szCs w:val="24"/>
        </w:rPr>
        <w:t xml:space="preserve"> </w:t>
      </w:r>
      <w:r w:rsidR="00CD773C">
        <w:rPr>
          <w:rFonts w:ascii="Times New Roman" w:eastAsiaTheme="minorHAnsi" w:hAnsi="Times New Roman"/>
          <w:iCs/>
          <w:color w:val="000000"/>
          <w:sz w:val="24"/>
          <w:szCs w:val="24"/>
        </w:rPr>
        <w:t xml:space="preserve">that </w:t>
      </w:r>
      <w:r>
        <w:rPr>
          <w:rFonts w:ascii="Times New Roman" w:eastAsiaTheme="minorHAnsi" w:hAnsi="Times New Roman"/>
          <w:iCs/>
          <w:color w:val="000000"/>
          <w:sz w:val="24"/>
          <w:szCs w:val="24"/>
        </w:rPr>
        <w:t xml:space="preserve">DEP </w:t>
      </w:r>
      <w:r w:rsidR="00CD773C">
        <w:rPr>
          <w:rFonts w:ascii="Times New Roman" w:eastAsiaTheme="minorHAnsi" w:hAnsi="Times New Roman"/>
          <w:iCs/>
          <w:color w:val="000000"/>
          <w:sz w:val="24"/>
          <w:szCs w:val="24"/>
        </w:rPr>
        <w:t>look at</w:t>
      </w:r>
      <w:r>
        <w:rPr>
          <w:rFonts w:ascii="Times New Roman" w:eastAsiaTheme="minorHAnsi" w:hAnsi="Times New Roman"/>
          <w:iCs/>
          <w:color w:val="000000"/>
          <w:sz w:val="24"/>
          <w:szCs w:val="24"/>
        </w:rPr>
        <w:t xml:space="preserve"> this project as a whole, </w:t>
      </w:r>
      <w:r w:rsidR="00CD773C">
        <w:rPr>
          <w:rFonts w:ascii="Times New Roman" w:eastAsiaTheme="minorHAnsi" w:hAnsi="Times New Roman"/>
          <w:iCs/>
          <w:color w:val="000000"/>
          <w:sz w:val="24"/>
          <w:szCs w:val="24"/>
        </w:rPr>
        <w:t>and not with the currently contemplated</w:t>
      </w:r>
      <w:r>
        <w:rPr>
          <w:rFonts w:ascii="Times New Roman" w:eastAsiaTheme="minorHAnsi" w:hAnsi="Times New Roman"/>
          <w:iCs/>
          <w:color w:val="000000"/>
          <w:sz w:val="24"/>
          <w:szCs w:val="24"/>
        </w:rPr>
        <w:t xml:space="preserve">, segmented process. </w:t>
      </w:r>
    </w:p>
    <w:p w14:paraId="60FD3E60" w14:textId="77777777" w:rsidR="00F463FF" w:rsidRDefault="00F463FF" w:rsidP="00F463FF">
      <w:pPr>
        <w:autoSpaceDE w:val="0"/>
        <w:autoSpaceDN w:val="0"/>
        <w:adjustRightInd w:val="0"/>
        <w:spacing w:after="0" w:line="276" w:lineRule="atLeast"/>
        <w:rPr>
          <w:rFonts w:ascii="Times New Roman" w:eastAsiaTheme="minorHAnsi" w:hAnsi="Times New Roman"/>
          <w:color w:val="000000"/>
          <w:sz w:val="24"/>
          <w:szCs w:val="24"/>
        </w:rPr>
      </w:pPr>
    </w:p>
    <w:p w14:paraId="6E4EDA2A" w14:textId="77777777" w:rsidR="00CD773C" w:rsidRDefault="00CD773C" w:rsidP="00F463FF">
      <w:pPr>
        <w:autoSpaceDE w:val="0"/>
        <w:autoSpaceDN w:val="0"/>
        <w:adjustRightInd w:val="0"/>
        <w:spacing w:after="0" w:line="276" w:lineRule="atLeast"/>
        <w:rPr>
          <w:rFonts w:ascii="Times New Roman" w:eastAsiaTheme="minorHAnsi" w:hAnsi="Times New Roman"/>
          <w:i/>
          <w:color w:val="000000"/>
          <w:sz w:val="24"/>
          <w:szCs w:val="24"/>
        </w:rPr>
      </w:pPr>
      <w:r>
        <w:rPr>
          <w:rFonts w:ascii="Times New Roman" w:eastAsiaTheme="minorHAnsi" w:hAnsi="Times New Roman"/>
          <w:i/>
          <w:color w:val="000000"/>
          <w:sz w:val="24"/>
          <w:szCs w:val="24"/>
        </w:rPr>
        <w:t>Viable Alternative Analysis</w:t>
      </w:r>
    </w:p>
    <w:p w14:paraId="1D772248" w14:textId="77777777" w:rsidR="0076411F" w:rsidRPr="00253715" w:rsidRDefault="0076411F" w:rsidP="00F463FF">
      <w:pPr>
        <w:autoSpaceDE w:val="0"/>
        <w:autoSpaceDN w:val="0"/>
        <w:adjustRightInd w:val="0"/>
        <w:spacing w:after="0" w:line="276" w:lineRule="atLeast"/>
        <w:rPr>
          <w:rFonts w:ascii="Times New Roman" w:eastAsiaTheme="minorHAnsi" w:hAnsi="Times New Roman"/>
          <w:i/>
          <w:color w:val="000000"/>
          <w:sz w:val="24"/>
          <w:szCs w:val="24"/>
        </w:rPr>
      </w:pPr>
    </w:p>
    <w:p w14:paraId="62146FAC" w14:textId="7E6AECFC" w:rsidR="00151164" w:rsidRPr="00BB0098" w:rsidRDefault="00151164" w:rsidP="00151164">
      <w:pPr>
        <w:pStyle w:val="Default"/>
      </w:pPr>
      <w:r w:rsidRPr="00BB0098">
        <w:t>The Freshwater Wetlands rules clearly state that an individual freshwater wetlands permit will not be issued if there is a viable alternative to the project</w:t>
      </w:r>
      <w:r w:rsidR="006570F6">
        <w:t>.</w:t>
      </w:r>
      <w:r w:rsidRPr="00BB0098">
        <w:t xml:space="preserve"> N.J.A.C. 7:7A-7.2(b</w:t>
      </w:r>
      <w:proofErr w:type="gramStart"/>
      <w:r w:rsidRPr="00BB0098">
        <w:t>)1</w:t>
      </w:r>
      <w:proofErr w:type="gramEnd"/>
      <w:r w:rsidRPr="00BB0098">
        <w:t>.  The Federal Energy Regulatory Commission</w:t>
      </w:r>
      <w:r w:rsidR="0076411F">
        <w:t xml:space="preserve"> (FERC)</w:t>
      </w:r>
      <w:r w:rsidRPr="00BB0098">
        <w:t xml:space="preserve"> is currently completing an environmental review of the project to determine if practicable alternatives exist.  In that process they are continuing to examine </w:t>
      </w:r>
      <w:r w:rsidR="006570F6">
        <w:t xml:space="preserve">in </w:t>
      </w:r>
      <w:r w:rsidRPr="00BB0098">
        <w:t xml:space="preserve">which areas horizontal directional drilling can be used to avoid </w:t>
      </w:r>
      <w:r w:rsidR="006570F6">
        <w:t xml:space="preserve">unnecessary impacts to </w:t>
      </w:r>
      <w:r w:rsidRPr="00BB0098">
        <w:t>sensitive wetland</w:t>
      </w:r>
      <w:r w:rsidR="006570F6">
        <w:t>s</w:t>
      </w:r>
      <w:r w:rsidRPr="00BB0098">
        <w:t>.  We urge the Department to delay action on these permits until all alternatives have been examined at the federal level.</w:t>
      </w:r>
    </w:p>
    <w:p w14:paraId="450D0169" w14:textId="77777777" w:rsidR="00151164" w:rsidRPr="00BB0098" w:rsidRDefault="00151164" w:rsidP="00151164">
      <w:pPr>
        <w:pStyle w:val="Default"/>
      </w:pPr>
    </w:p>
    <w:p w14:paraId="1EFBF083" w14:textId="06CC539D" w:rsidR="00151164" w:rsidRPr="00BB0098" w:rsidRDefault="00151164" w:rsidP="00151164">
      <w:pPr>
        <w:pStyle w:val="Default"/>
      </w:pPr>
      <w:r w:rsidRPr="00BB0098">
        <w:t xml:space="preserve">We also request that the DEP prepare </w:t>
      </w:r>
      <w:proofErr w:type="gramStart"/>
      <w:r w:rsidRPr="00BB0098">
        <w:t>an independent alternatives</w:t>
      </w:r>
      <w:proofErr w:type="gramEnd"/>
      <w:r w:rsidRPr="00BB0098">
        <w:t xml:space="preserve"> analysis that does not depend solely on the data provided by the applicant and </w:t>
      </w:r>
      <w:r w:rsidR="00911735">
        <w:t>its</w:t>
      </w:r>
      <w:r w:rsidRPr="00BB0098">
        <w:t xml:space="preserve"> consultants.  </w:t>
      </w:r>
      <w:r w:rsidR="00CC22EC">
        <w:t>A</w:t>
      </w:r>
      <w:r w:rsidRPr="00BB0098">
        <w:t xml:space="preserve">n independent </w:t>
      </w:r>
      <w:r w:rsidR="00E21975" w:rsidRPr="00BB0098">
        <w:t xml:space="preserve">review by the DEP </w:t>
      </w:r>
      <w:r w:rsidR="00CC22EC">
        <w:t>will</w:t>
      </w:r>
      <w:r w:rsidR="00CC22EC" w:rsidRPr="00BB0098">
        <w:t xml:space="preserve"> </w:t>
      </w:r>
      <w:r w:rsidR="00E21975" w:rsidRPr="00BB0098">
        <w:t xml:space="preserve">ensure that </w:t>
      </w:r>
      <w:r w:rsidR="00CC22EC">
        <w:t xml:space="preserve">the </w:t>
      </w:r>
      <w:r w:rsidR="00CC22EC" w:rsidRPr="00BB0098">
        <w:t>protection of our wetlands and key surface waters serv</w:t>
      </w:r>
      <w:r w:rsidR="00CC22EC">
        <w:t>ing</w:t>
      </w:r>
      <w:r w:rsidR="00CC22EC" w:rsidRPr="00BB0098">
        <w:t xml:space="preserve"> as drinking water supplies</w:t>
      </w:r>
      <w:r w:rsidR="00CC22EC">
        <w:t xml:space="preserve"> are</w:t>
      </w:r>
      <w:r w:rsidR="004861F0">
        <w:t xml:space="preserve"> </w:t>
      </w:r>
      <w:r w:rsidR="00CC22EC">
        <w:t>placed before</w:t>
      </w:r>
      <w:r w:rsidR="004861F0">
        <w:t>, not after,</w:t>
      </w:r>
      <w:r w:rsidR="00CC22EC">
        <w:t xml:space="preserve"> </w:t>
      </w:r>
      <w:r w:rsidR="00E21975" w:rsidRPr="00BB0098">
        <w:t xml:space="preserve">cost </w:t>
      </w:r>
      <w:r w:rsidR="00D2315D" w:rsidRPr="00BB0098">
        <w:t>considerations.</w:t>
      </w:r>
      <w:r w:rsidR="00E21975" w:rsidRPr="00BB0098">
        <w:t xml:space="preserve">  This alternative analysis should include </w:t>
      </w:r>
      <w:r w:rsidR="00CC22EC">
        <w:t xml:space="preserve">an </w:t>
      </w:r>
      <w:r w:rsidR="00D2315D">
        <w:t>evaluation</w:t>
      </w:r>
      <w:r w:rsidR="00CC22EC">
        <w:t xml:space="preserve"> of</w:t>
      </w:r>
      <w:r w:rsidR="00E21975" w:rsidRPr="00BB0098">
        <w:t xml:space="preserve"> </w:t>
      </w:r>
      <w:r w:rsidR="006570F6">
        <w:t>locating</w:t>
      </w:r>
      <w:r w:rsidR="006570F6" w:rsidRPr="00BB0098">
        <w:t xml:space="preserve"> </w:t>
      </w:r>
      <w:r w:rsidR="00E21975" w:rsidRPr="00BB0098">
        <w:t xml:space="preserve">the pipeline expansion </w:t>
      </w:r>
      <w:r w:rsidR="006570F6">
        <w:t xml:space="preserve">alongside </w:t>
      </w:r>
      <w:r w:rsidR="00E21975" w:rsidRPr="00BB0098">
        <w:t>existing roadways</w:t>
      </w:r>
      <w:r w:rsidR="006570F6">
        <w:t xml:space="preserve"> as an alternative to the current proposed route through more pristine and ecological sensitive areas</w:t>
      </w:r>
      <w:r w:rsidR="00E21975" w:rsidRPr="00BB0098">
        <w:t xml:space="preserve">.  </w:t>
      </w:r>
    </w:p>
    <w:p w14:paraId="4246A37D" w14:textId="77777777" w:rsidR="00151164" w:rsidRPr="00BB0098" w:rsidRDefault="00151164" w:rsidP="00151164">
      <w:pPr>
        <w:pStyle w:val="Default"/>
      </w:pPr>
    </w:p>
    <w:p w14:paraId="1FBDF4AA" w14:textId="5AA53D0B" w:rsidR="002E63E2" w:rsidRPr="00253715" w:rsidRDefault="002E63E2" w:rsidP="00151164">
      <w:pPr>
        <w:pStyle w:val="Default"/>
        <w:rPr>
          <w:i/>
        </w:rPr>
      </w:pPr>
      <w:r w:rsidRPr="00253715">
        <w:rPr>
          <w:i/>
        </w:rPr>
        <w:t>Threatened and Endangered Species</w:t>
      </w:r>
    </w:p>
    <w:p w14:paraId="555FE371" w14:textId="77777777" w:rsidR="002E63E2" w:rsidRDefault="002E63E2" w:rsidP="00151164">
      <w:pPr>
        <w:pStyle w:val="Default"/>
      </w:pPr>
    </w:p>
    <w:p w14:paraId="2FF09153" w14:textId="227E1BFD" w:rsidR="00283893" w:rsidRDefault="00E21975" w:rsidP="00151164">
      <w:pPr>
        <w:pStyle w:val="Default"/>
      </w:pPr>
      <w:r w:rsidRPr="00BB0098">
        <w:t>We do not believe this project meets the Freshwater Wetlands Act’s protections for threatened and endangered species.  The regulations require that a project</w:t>
      </w:r>
      <w:r w:rsidR="002E63E2">
        <w:t>,</w:t>
      </w:r>
      <w:r w:rsidRPr="00BB0098">
        <w:t xml:space="preserve"> “</w:t>
      </w:r>
      <w:r w:rsidR="002E63E2">
        <w:t>[w]</w:t>
      </w:r>
      <w:r w:rsidRPr="00BB0098">
        <w:t xml:space="preserve">ill not destroy, jeopardize or adversely modify a present or documented habitat for threatened and endangered species.” </w:t>
      </w:r>
      <w:r w:rsidR="00F7422D">
        <w:t>(N.J.A.C. 7:7A-7.2(b</w:t>
      </w:r>
      <w:proofErr w:type="gramStart"/>
      <w:r w:rsidR="00F7422D">
        <w:t>)3</w:t>
      </w:r>
      <w:proofErr w:type="gramEnd"/>
      <w:r w:rsidR="00F7422D">
        <w:t>)</w:t>
      </w:r>
      <w:r w:rsidRPr="00BB0098">
        <w:t xml:space="preserve"> Although </w:t>
      </w:r>
      <w:r w:rsidR="002E63E2">
        <w:t xml:space="preserve">some </w:t>
      </w:r>
      <w:r w:rsidRPr="00BB0098">
        <w:t xml:space="preserve">measures have been </w:t>
      </w:r>
      <w:r w:rsidR="002E63E2">
        <w:t>proposed</w:t>
      </w:r>
      <w:r w:rsidR="002E63E2" w:rsidRPr="00BB0098">
        <w:t xml:space="preserve"> </w:t>
      </w:r>
      <w:r w:rsidRPr="00BB0098">
        <w:t xml:space="preserve">to minimize impacts to </w:t>
      </w:r>
      <w:r w:rsidR="00283893">
        <w:t xml:space="preserve">some </w:t>
      </w:r>
      <w:r w:rsidRPr="00BB0098">
        <w:t xml:space="preserve">critical species, </w:t>
      </w:r>
      <w:r w:rsidR="00283893">
        <w:t xml:space="preserve">as detailed below </w:t>
      </w:r>
      <w:r w:rsidRPr="00BB0098">
        <w:t>this project will degrade and adversely modify known habitat for bog turtles.</w:t>
      </w:r>
      <w:r w:rsidR="00CC22EC">
        <w:t xml:space="preserve"> </w:t>
      </w:r>
      <w:r w:rsidR="00473C29" w:rsidRPr="00BB0098">
        <w:t xml:space="preserve"> </w:t>
      </w:r>
      <w:r w:rsidR="00283893">
        <w:t xml:space="preserve">The bog turtle was listed by New Jersey as an endangered species in 1974 and as a threatened species by the federal Fish and Wildlife Service in 1997.  </w:t>
      </w:r>
      <w:r w:rsidR="00CC22EC">
        <w:t>Given that</w:t>
      </w:r>
      <w:r w:rsidR="00283893">
        <w:t xml:space="preserve"> habitat loss </w:t>
      </w:r>
      <w:r w:rsidR="00CC22EC">
        <w:t>is</w:t>
      </w:r>
      <w:r w:rsidR="00283893">
        <w:t xml:space="preserve"> one of the primary factors in </w:t>
      </w:r>
      <w:r w:rsidR="00CC22EC">
        <w:t xml:space="preserve">its </w:t>
      </w:r>
      <w:r w:rsidR="00283893">
        <w:t xml:space="preserve">population decline in </w:t>
      </w:r>
      <w:r w:rsidR="00CC22EC">
        <w:t>N</w:t>
      </w:r>
      <w:r w:rsidR="00107171">
        <w:t xml:space="preserve">ew </w:t>
      </w:r>
      <w:r w:rsidR="00CC22EC">
        <w:t>J</w:t>
      </w:r>
      <w:r w:rsidR="00107171">
        <w:t>ersey</w:t>
      </w:r>
      <w:r w:rsidR="00283893">
        <w:t>, it is of paramount importance that the project’s impact on bog turtle habitat be sharply mitigated.</w:t>
      </w:r>
      <w:r w:rsidR="00CC22EC">
        <w:t xml:space="preserve"> </w:t>
      </w:r>
      <w:r w:rsidR="00283893">
        <w:t xml:space="preserve"> Unfortunately, the project as currently proposed fails to take these needed steps. </w:t>
      </w:r>
    </w:p>
    <w:p w14:paraId="2177E7D6" w14:textId="77777777" w:rsidR="00283893" w:rsidRDefault="00283893" w:rsidP="00151164">
      <w:pPr>
        <w:pStyle w:val="Default"/>
      </w:pPr>
    </w:p>
    <w:p w14:paraId="2AFABA58" w14:textId="081DC666" w:rsidR="00E21975" w:rsidRDefault="00195A18" w:rsidP="00151164">
      <w:pPr>
        <w:pStyle w:val="Default"/>
      </w:pPr>
      <w:r>
        <w:t xml:space="preserve">Transco is proposing to use an </w:t>
      </w:r>
      <w:r w:rsidR="00106D88">
        <w:t xml:space="preserve">open cut in </w:t>
      </w:r>
      <w:r>
        <w:t xml:space="preserve">known bog turtle habitat, </w:t>
      </w:r>
      <w:r w:rsidR="00106D88">
        <w:t xml:space="preserve">exceptional resource value wetland W-ST-12-002, </w:t>
      </w:r>
      <w:proofErr w:type="gramStart"/>
      <w:r>
        <w:t>thereby</w:t>
      </w:r>
      <w:proofErr w:type="gramEnd"/>
      <w:r>
        <w:t xml:space="preserve"> significantly </w:t>
      </w:r>
      <w:r w:rsidR="00106D88">
        <w:t>impacting 1.4 acres on the site.  At the federal level</w:t>
      </w:r>
      <w:r w:rsidR="00CC22EC">
        <w:t>,</w:t>
      </w:r>
      <w:r w:rsidR="00106D88">
        <w:t xml:space="preserve"> no restrictions have been </w:t>
      </w:r>
      <w:r w:rsidR="0001206A">
        <w:t xml:space="preserve">implemented </w:t>
      </w:r>
      <w:r w:rsidR="00106D88">
        <w:t xml:space="preserve">on limiting construction to the non-active season of the turtles.  The only limitation has been on clearing.  As </w:t>
      </w:r>
      <w:r w:rsidR="006954D5">
        <w:t>horizontal directional drilling (</w:t>
      </w:r>
      <w:r w:rsidR="00106D88">
        <w:t>HDD</w:t>
      </w:r>
      <w:r w:rsidR="006954D5">
        <w:t>)</w:t>
      </w:r>
      <w:r w:rsidR="00106D88">
        <w:t xml:space="preserve"> cannot be used on this site, </w:t>
      </w:r>
      <w:r w:rsidR="006954D5">
        <w:t xml:space="preserve">the excavation for the </w:t>
      </w:r>
      <w:r w:rsidR="00D2315D">
        <w:t>pipeline</w:t>
      </w:r>
      <w:r w:rsidR="00106D88">
        <w:t xml:space="preserve"> will directly impact a federally threatened and state endangered species and t</w:t>
      </w:r>
      <w:r w:rsidR="00473C29" w:rsidRPr="00BB0098">
        <w:t xml:space="preserve">he DEP should reject these permits to ensure the protection of these critical habitat wetlands. </w:t>
      </w:r>
      <w:r w:rsidR="00E21975" w:rsidRPr="00BB0098">
        <w:t xml:space="preserve">  </w:t>
      </w:r>
    </w:p>
    <w:p w14:paraId="5761992A" w14:textId="77777777" w:rsidR="00D66B48" w:rsidRDefault="00D66B48" w:rsidP="00151164">
      <w:pPr>
        <w:pStyle w:val="Default"/>
      </w:pPr>
    </w:p>
    <w:p w14:paraId="563DBBE5" w14:textId="05087738" w:rsidR="00D66B48" w:rsidRPr="00D66B48" w:rsidRDefault="00D66B48" w:rsidP="00D66B48">
      <w:pPr>
        <w:pStyle w:val="NoSpacing"/>
        <w:rPr>
          <w:rFonts w:ascii="Times New Roman" w:hAnsi="Times New Roman"/>
          <w:sz w:val="24"/>
          <w:szCs w:val="24"/>
        </w:rPr>
      </w:pPr>
      <w:r>
        <w:rPr>
          <w:rFonts w:ascii="Times New Roman" w:hAnsi="Times New Roman"/>
          <w:sz w:val="24"/>
          <w:szCs w:val="24"/>
        </w:rPr>
        <w:t xml:space="preserve">The Direct Pipe method is being proposed by US Fish and Wildlife for a crossing of federally threatened species habitat on the Palmerton Loop of the project.  This method would eliminate the need for additional workspace adjacent to the ROW in the wetlands complex and the possibility of </w:t>
      </w:r>
      <w:proofErr w:type="spellStart"/>
      <w:r w:rsidRPr="00D66B48">
        <w:rPr>
          <w:rFonts w:ascii="Times New Roman" w:hAnsi="Times New Roman"/>
          <w:sz w:val="24"/>
          <w:szCs w:val="24"/>
        </w:rPr>
        <w:t>bentonite</w:t>
      </w:r>
      <w:proofErr w:type="spellEnd"/>
      <w:r w:rsidRPr="00D66B48">
        <w:rPr>
          <w:rFonts w:ascii="Times New Roman" w:hAnsi="Times New Roman"/>
          <w:sz w:val="24"/>
          <w:szCs w:val="24"/>
        </w:rPr>
        <w:t xml:space="preserve"> </w:t>
      </w:r>
      <w:r w:rsidRPr="00D66B48">
        <w:rPr>
          <w:rFonts w:ascii="Times New Roman" w:hAnsi="Times New Roman"/>
          <w:sz w:val="24"/>
          <w:szCs w:val="24"/>
        </w:rPr>
        <w:t>clays</w:t>
      </w:r>
      <w:r>
        <w:rPr>
          <w:rFonts w:ascii="Times New Roman" w:hAnsi="Times New Roman"/>
          <w:sz w:val="24"/>
          <w:szCs w:val="24"/>
        </w:rPr>
        <w:t xml:space="preserve"> entering the waterways.  Why is this method not being proposed for the crossing of bog turtle habitat on the Stanton Loop? </w:t>
      </w:r>
    </w:p>
    <w:p w14:paraId="6FCB83D4" w14:textId="77777777" w:rsidR="00473C29" w:rsidRPr="00BB0098" w:rsidRDefault="00473C29" w:rsidP="00151164">
      <w:pPr>
        <w:pStyle w:val="Default"/>
      </w:pPr>
    </w:p>
    <w:p w14:paraId="6D8D4F41" w14:textId="785FA41A" w:rsidR="00473C29" w:rsidRDefault="00473C29" w:rsidP="00151164">
      <w:pPr>
        <w:pStyle w:val="Default"/>
      </w:pPr>
      <w:r w:rsidRPr="00BB0098">
        <w:lastRenderedPageBreak/>
        <w:t xml:space="preserve">If </w:t>
      </w:r>
      <w:r w:rsidR="00195A18">
        <w:t xml:space="preserve">DEP does permit </w:t>
      </w:r>
      <w:r w:rsidRPr="00BB0098">
        <w:t xml:space="preserve">this project, we urge the </w:t>
      </w:r>
      <w:r w:rsidR="00195A18" w:rsidRPr="00BB0098">
        <w:t>D</w:t>
      </w:r>
      <w:r w:rsidR="00195A18">
        <w:t>epartment</w:t>
      </w:r>
      <w:r w:rsidR="00195A18" w:rsidRPr="00BB0098">
        <w:t xml:space="preserve"> </w:t>
      </w:r>
      <w:r w:rsidRPr="00BB0098">
        <w:t>to require a performance bond for areas of know</w:t>
      </w:r>
      <w:r w:rsidR="00AD26DA">
        <w:t>n</w:t>
      </w:r>
      <w:r w:rsidRPr="00BB0098">
        <w:t xml:space="preserve"> critical habitat</w:t>
      </w:r>
      <w:r w:rsidR="008906D9">
        <w:t xml:space="preserve">.  The bond would </w:t>
      </w:r>
      <w:r w:rsidRPr="00BB0098">
        <w:t xml:space="preserve">be returned to the applicant after </w:t>
      </w:r>
      <w:r w:rsidR="00AD26DA" w:rsidRPr="00BB0098">
        <w:t>the applicant’s mi</w:t>
      </w:r>
      <w:r w:rsidR="00AD26DA">
        <w:t>tigation measures are completed and</w:t>
      </w:r>
      <w:r w:rsidR="00AD26DA" w:rsidRPr="00BB0098">
        <w:t xml:space="preserve"> </w:t>
      </w:r>
      <w:r w:rsidR="008906D9">
        <w:t xml:space="preserve">Transco has documented the </w:t>
      </w:r>
      <w:r w:rsidRPr="00BB0098">
        <w:t xml:space="preserve">successful re-establishment of the critical species in the area </w:t>
      </w:r>
      <w:r w:rsidR="00AD26DA">
        <w:t>impacted by</w:t>
      </w:r>
      <w:r w:rsidR="00AD26DA" w:rsidRPr="00BB0098">
        <w:t xml:space="preserve"> </w:t>
      </w:r>
      <w:r w:rsidRPr="00BB0098">
        <w:t>the project construction</w:t>
      </w:r>
      <w:r w:rsidR="00AD26DA">
        <w:t>.</w:t>
      </w:r>
      <w:r w:rsidRPr="00BB0098">
        <w:t xml:space="preserve"> </w:t>
      </w:r>
    </w:p>
    <w:p w14:paraId="42B28CBD" w14:textId="77777777" w:rsidR="00195A18" w:rsidRDefault="00195A18" w:rsidP="00151164">
      <w:pPr>
        <w:pStyle w:val="Default"/>
      </w:pPr>
    </w:p>
    <w:p w14:paraId="56CDF4DE" w14:textId="56F2689E" w:rsidR="00195A18" w:rsidRPr="00253715" w:rsidRDefault="00AD26DA" w:rsidP="00151164">
      <w:pPr>
        <w:pStyle w:val="Default"/>
        <w:rPr>
          <w:i/>
        </w:rPr>
      </w:pPr>
      <w:r w:rsidRPr="00253715">
        <w:rPr>
          <w:i/>
        </w:rPr>
        <w:t>Water Quality Standards</w:t>
      </w:r>
    </w:p>
    <w:p w14:paraId="6126588A" w14:textId="77777777" w:rsidR="00151164" w:rsidRPr="00BB0098" w:rsidRDefault="00151164" w:rsidP="00151164">
      <w:pPr>
        <w:pStyle w:val="Default"/>
      </w:pPr>
      <w:r w:rsidRPr="00BB0098">
        <w:t xml:space="preserve">  </w:t>
      </w:r>
    </w:p>
    <w:p w14:paraId="171F7D94" w14:textId="7154EA4D" w:rsidR="00151164" w:rsidRPr="00BB0098" w:rsidRDefault="00473C29" w:rsidP="00473C29">
      <w:pPr>
        <w:pStyle w:val="Default"/>
        <w:rPr>
          <w:color w:val="auto"/>
        </w:rPr>
      </w:pPr>
      <w:r w:rsidRPr="007B6C23">
        <w:rPr>
          <w:color w:val="auto"/>
        </w:rPr>
        <w:t>The Freshwater Wetlands regulations require that the project</w:t>
      </w:r>
      <w:r w:rsidR="00AD26DA">
        <w:rPr>
          <w:color w:val="auto"/>
        </w:rPr>
        <w:t>,</w:t>
      </w:r>
      <w:r w:rsidRPr="007B6C23">
        <w:rPr>
          <w:color w:val="auto"/>
        </w:rPr>
        <w:t xml:space="preserve"> “</w:t>
      </w:r>
      <w:r w:rsidR="00AD26DA">
        <w:rPr>
          <w:color w:val="auto"/>
        </w:rPr>
        <w:t>[w]</w:t>
      </w:r>
      <w:r w:rsidRPr="007B6C23">
        <w:rPr>
          <w:color w:val="auto"/>
        </w:rPr>
        <w:t>ill not cause or contribute to a violation of any applicable</w:t>
      </w:r>
      <w:r w:rsidRPr="00BB0098">
        <w:rPr>
          <w:color w:val="auto"/>
        </w:rPr>
        <w:t xml:space="preserve"> State water quality standard.” </w:t>
      </w:r>
      <w:r w:rsidR="000757FF">
        <w:rPr>
          <w:color w:val="auto"/>
        </w:rPr>
        <w:t>(</w:t>
      </w:r>
      <w:r w:rsidR="000757FF">
        <w:t>N.J.A.C. 7:7A-7.2(b</w:t>
      </w:r>
      <w:proofErr w:type="gramStart"/>
      <w:r w:rsidR="000757FF">
        <w:t>)5</w:t>
      </w:r>
      <w:proofErr w:type="gramEnd"/>
      <w:r w:rsidR="000757FF">
        <w:t>)</w:t>
      </w:r>
      <w:r w:rsidRPr="00BB0098">
        <w:rPr>
          <w:color w:val="auto"/>
        </w:rPr>
        <w:t xml:space="preserve"> </w:t>
      </w:r>
      <w:r w:rsidR="00CC22EC">
        <w:rPr>
          <w:color w:val="auto"/>
        </w:rPr>
        <w:t xml:space="preserve"> </w:t>
      </w:r>
      <w:r w:rsidRPr="00BB0098">
        <w:rPr>
          <w:color w:val="auto"/>
        </w:rPr>
        <w:t xml:space="preserve">The Stanton Loop crosses three </w:t>
      </w:r>
      <w:proofErr w:type="gramStart"/>
      <w:r w:rsidRPr="00BB0098">
        <w:rPr>
          <w:color w:val="auto"/>
        </w:rPr>
        <w:t>Category-</w:t>
      </w:r>
      <w:proofErr w:type="gramEnd"/>
      <w:r w:rsidRPr="00BB0098">
        <w:rPr>
          <w:color w:val="auto"/>
        </w:rPr>
        <w:t xml:space="preserve">One </w:t>
      </w:r>
      <w:r w:rsidR="006E2EA4">
        <w:rPr>
          <w:color w:val="auto"/>
        </w:rPr>
        <w:t xml:space="preserve">(C-1) </w:t>
      </w:r>
      <w:r w:rsidRPr="00BB0098">
        <w:rPr>
          <w:color w:val="auto"/>
        </w:rPr>
        <w:t xml:space="preserve">waterways, unnamed tributaries of the Grandin Stream.  These water bodies have an </w:t>
      </w:r>
      <w:r w:rsidRPr="00BB0098">
        <w:rPr>
          <w:color w:val="auto"/>
          <w:u w:val="single"/>
        </w:rPr>
        <w:t>anti-degradation</w:t>
      </w:r>
      <w:r w:rsidRPr="00BB0098">
        <w:rPr>
          <w:color w:val="auto"/>
        </w:rPr>
        <w:t xml:space="preserve"> </w:t>
      </w:r>
      <w:r w:rsidR="00CC22EC">
        <w:rPr>
          <w:color w:val="auto"/>
        </w:rPr>
        <w:t xml:space="preserve">surface water </w:t>
      </w:r>
      <w:r w:rsidRPr="00BB0098">
        <w:rPr>
          <w:color w:val="auto"/>
        </w:rPr>
        <w:t xml:space="preserve">standard, meaning these </w:t>
      </w:r>
      <w:proofErr w:type="spellStart"/>
      <w:r w:rsidRPr="00BB0098">
        <w:rPr>
          <w:color w:val="auto"/>
        </w:rPr>
        <w:t>waterbodies</w:t>
      </w:r>
      <w:proofErr w:type="spellEnd"/>
      <w:r w:rsidRPr="00BB0098">
        <w:rPr>
          <w:color w:val="auto"/>
        </w:rPr>
        <w:t xml:space="preserve"> are protected from any measurable change to water quality.  If wet crossings are proposed at these sites, we do not believe that anti-degradation standard can be met.</w:t>
      </w:r>
      <w:r w:rsidR="00F463FF" w:rsidRPr="00BB0098">
        <w:rPr>
          <w:color w:val="auto"/>
        </w:rPr>
        <w:t xml:space="preserve">  The project will </w:t>
      </w:r>
      <w:r w:rsidR="00CC22EC" w:rsidRPr="00BB0098">
        <w:rPr>
          <w:color w:val="auto"/>
        </w:rPr>
        <w:t xml:space="preserve">also </w:t>
      </w:r>
      <w:r w:rsidR="00F463FF" w:rsidRPr="00BB0098">
        <w:rPr>
          <w:color w:val="auto"/>
        </w:rPr>
        <w:t xml:space="preserve">impact 13 wetland areas that feed into the </w:t>
      </w:r>
      <w:proofErr w:type="spellStart"/>
      <w:r w:rsidR="00F463FF" w:rsidRPr="00BB0098">
        <w:rPr>
          <w:color w:val="auto"/>
        </w:rPr>
        <w:t>Grandin</w:t>
      </w:r>
      <w:proofErr w:type="spellEnd"/>
      <w:r w:rsidR="00F463FF" w:rsidRPr="00BB0098">
        <w:rPr>
          <w:color w:val="auto"/>
        </w:rPr>
        <w:t xml:space="preserve"> Stream and </w:t>
      </w:r>
      <w:r w:rsidR="00CC22EC">
        <w:rPr>
          <w:color w:val="auto"/>
        </w:rPr>
        <w:t xml:space="preserve">its </w:t>
      </w:r>
      <w:r w:rsidR="00F463FF" w:rsidRPr="00BB0098">
        <w:rPr>
          <w:color w:val="auto"/>
        </w:rPr>
        <w:t xml:space="preserve">unnamed tributaries.  Loss of vegetative cover and soil compaction in these areas will directly affect the water quality in the adjacent C-1 waterbodies, potentially violating the anti-degradation standard.  </w:t>
      </w:r>
      <w:r w:rsidRPr="00BB0098">
        <w:rPr>
          <w:color w:val="auto"/>
        </w:rPr>
        <w:t xml:space="preserve"> </w:t>
      </w:r>
    </w:p>
    <w:p w14:paraId="2E214945" w14:textId="77777777" w:rsidR="0052643F" w:rsidRPr="00BB0098" w:rsidRDefault="0052643F" w:rsidP="00473C29">
      <w:pPr>
        <w:pStyle w:val="Default"/>
        <w:rPr>
          <w:color w:val="auto"/>
        </w:rPr>
      </w:pPr>
    </w:p>
    <w:p w14:paraId="4E049FE0" w14:textId="5B047F57" w:rsidR="0052643F" w:rsidRDefault="0052643F" w:rsidP="00473C29">
      <w:pPr>
        <w:pStyle w:val="Default"/>
        <w:rPr>
          <w:color w:val="auto"/>
        </w:rPr>
      </w:pPr>
      <w:r w:rsidRPr="00BB0098">
        <w:rPr>
          <w:color w:val="auto"/>
        </w:rPr>
        <w:t>In the past</w:t>
      </w:r>
      <w:r w:rsidR="00CC22EC">
        <w:rPr>
          <w:color w:val="auto"/>
        </w:rPr>
        <w:t>,</w:t>
      </w:r>
      <w:r w:rsidRPr="00BB0098">
        <w:rPr>
          <w:color w:val="auto"/>
        </w:rPr>
        <w:t xml:space="preserve"> we have seen erosion control measures fail at various construction sites, including </w:t>
      </w:r>
      <w:r w:rsidR="00911735">
        <w:rPr>
          <w:color w:val="auto"/>
        </w:rPr>
        <w:t xml:space="preserve">gas </w:t>
      </w:r>
      <w:r w:rsidRPr="00BB0098">
        <w:rPr>
          <w:color w:val="auto"/>
        </w:rPr>
        <w:t xml:space="preserve">pipeline installations.  We are especially concerned as pipeline construction activity will be conducted around the South Branch of the Raritan River, a major source of drinking water for New Jersey residents.  We have seen erosion controls on pipeline construction sites fail even though </w:t>
      </w:r>
      <w:r w:rsidR="002301E2" w:rsidRPr="00BB0098">
        <w:rPr>
          <w:color w:val="auto"/>
        </w:rPr>
        <w:t xml:space="preserve">they </w:t>
      </w:r>
      <w:r w:rsidRPr="00BB0098">
        <w:rPr>
          <w:color w:val="auto"/>
        </w:rPr>
        <w:t xml:space="preserve">met the Soil Erosion and Sediment Control Standards (SESCS) and followed Best Management Practices.  The Tennessee Gas Pipeline’s 300 Line Project received DEP violations </w:t>
      </w:r>
      <w:r w:rsidR="00934051">
        <w:rPr>
          <w:color w:val="auto"/>
        </w:rPr>
        <w:t xml:space="preserve">citations </w:t>
      </w:r>
      <w:r w:rsidRPr="00BB0098">
        <w:rPr>
          <w:color w:val="auto"/>
        </w:rPr>
        <w:t xml:space="preserve">due to impacts to Lake Lookover in West Milford from erosion and sedimentation.  The SESCS standards cannot ensure that similar impacts do not occur to the South Branch.  </w:t>
      </w:r>
    </w:p>
    <w:p w14:paraId="22763CFA" w14:textId="77777777" w:rsidR="00B123FA" w:rsidRDefault="00B123FA" w:rsidP="00473C29">
      <w:pPr>
        <w:pStyle w:val="Default"/>
        <w:rPr>
          <w:color w:val="auto"/>
        </w:rPr>
      </w:pPr>
    </w:p>
    <w:p w14:paraId="2D0E0C2D" w14:textId="4577B036" w:rsidR="00B123FA" w:rsidRDefault="00B123FA" w:rsidP="00B123FA">
      <w:pPr>
        <w:rPr>
          <w:rFonts w:ascii="Times New Roman" w:hAnsi="Times New Roman"/>
          <w:sz w:val="24"/>
          <w:szCs w:val="24"/>
        </w:rPr>
      </w:pPr>
      <w:r>
        <w:rPr>
          <w:rFonts w:ascii="Times New Roman" w:hAnsi="Times New Roman"/>
          <w:sz w:val="24"/>
          <w:szCs w:val="24"/>
        </w:rPr>
        <w:t xml:space="preserve">Under erosion control Best Management Practices, sedimentation can be controlled and reduced by 50% in flat areas.  </w:t>
      </w:r>
      <w:r w:rsidR="00CC22EC">
        <w:rPr>
          <w:rFonts w:ascii="Times New Roman" w:hAnsi="Times New Roman"/>
          <w:sz w:val="24"/>
          <w:szCs w:val="24"/>
        </w:rPr>
        <w:t>However, s</w:t>
      </w:r>
      <w:r>
        <w:rPr>
          <w:rFonts w:ascii="Times New Roman" w:hAnsi="Times New Roman"/>
          <w:sz w:val="24"/>
          <w:szCs w:val="24"/>
        </w:rPr>
        <w:t>ignificant impact reductions cannot be achieved in areas with seasonally high water tables and steep slopes, resulting in a violation of the surface water quality standards.  Therefore</w:t>
      </w:r>
      <w:r w:rsidR="00CC22EC">
        <w:rPr>
          <w:rFonts w:ascii="Times New Roman" w:hAnsi="Times New Roman"/>
          <w:sz w:val="24"/>
          <w:szCs w:val="24"/>
        </w:rPr>
        <w:t>,</w:t>
      </w:r>
      <w:r>
        <w:rPr>
          <w:rFonts w:ascii="Times New Roman" w:hAnsi="Times New Roman"/>
          <w:sz w:val="24"/>
          <w:szCs w:val="24"/>
        </w:rPr>
        <w:t xml:space="preserve"> </w:t>
      </w:r>
      <w:r w:rsidR="00CC22EC">
        <w:rPr>
          <w:rFonts w:ascii="Times New Roman" w:hAnsi="Times New Roman"/>
          <w:sz w:val="24"/>
          <w:szCs w:val="24"/>
        </w:rPr>
        <w:t xml:space="preserve">we strongly </w:t>
      </w:r>
      <w:r w:rsidR="00F81077">
        <w:rPr>
          <w:rFonts w:ascii="Times New Roman" w:hAnsi="Times New Roman"/>
          <w:sz w:val="24"/>
          <w:szCs w:val="24"/>
        </w:rPr>
        <w:t>urge</w:t>
      </w:r>
      <w:r w:rsidR="00CC22EC">
        <w:rPr>
          <w:rFonts w:ascii="Times New Roman" w:hAnsi="Times New Roman"/>
          <w:sz w:val="24"/>
          <w:szCs w:val="24"/>
        </w:rPr>
        <w:t xml:space="preserve"> </w:t>
      </w:r>
      <w:r>
        <w:rPr>
          <w:rFonts w:ascii="Times New Roman" w:hAnsi="Times New Roman"/>
          <w:sz w:val="24"/>
          <w:szCs w:val="24"/>
        </w:rPr>
        <w:t xml:space="preserve">the DEP </w:t>
      </w:r>
      <w:r w:rsidR="00F81077">
        <w:rPr>
          <w:rFonts w:ascii="Times New Roman" w:hAnsi="Times New Roman"/>
          <w:sz w:val="24"/>
          <w:szCs w:val="24"/>
        </w:rPr>
        <w:t xml:space="preserve">to </w:t>
      </w:r>
      <w:r w:rsidR="00107171">
        <w:rPr>
          <w:rFonts w:ascii="Times New Roman" w:hAnsi="Times New Roman"/>
          <w:sz w:val="24"/>
          <w:szCs w:val="24"/>
        </w:rPr>
        <w:t>withhold</w:t>
      </w:r>
      <w:r w:rsidR="00CC22EC">
        <w:rPr>
          <w:rFonts w:ascii="Times New Roman" w:hAnsi="Times New Roman"/>
          <w:sz w:val="24"/>
          <w:szCs w:val="24"/>
        </w:rPr>
        <w:t xml:space="preserve"> </w:t>
      </w:r>
      <w:r>
        <w:rPr>
          <w:rFonts w:ascii="Times New Roman" w:hAnsi="Times New Roman"/>
          <w:sz w:val="24"/>
          <w:szCs w:val="24"/>
        </w:rPr>
        <w:t xml:space="preserve">the permits </w:t>
      </w:r>
      <w:r w:rsidR="006954D5">
        <w:rPr>
          <w:rFonts w:ascii="Times New Roman" w:hAnsi="Times New Roman"/>
          <w:sz w:val="24"/>
          <w:szCs w:val="24"/>
        </w:rPr>
        <w:t xml:space="preserve">due to the </w:t>
      </w:r>
      <w:r w:rsidR="00911735">
        <w:rPr>
          <w:rFonts w:ascii="Times New Roman" w:hAnsi="Times New Roman"/>
          <w:sz w:val="24"/>
          <w:szCs w:val="24"/>
        </w:rPr>
        <w:t xml:space="preserve">high </w:t>
      </w:r>
      <w:r w:rsidR="006954D5">
        <w:rPr>
          <w:rFonts w:ascii="Times New Roman" w:hAnsi="Times New Roman"/>
          <w:sz w:val="24"/>
          <w:szCs w:val="24"/>
        </w:rPr>
        <w:t>probability that the environmental conditions will preclude sedimentation control</w:t>
      </w:r>
      <w:r>
        <w:rPr>
          <w:rFonts w:ascii="Times New Roman" w:hAnsi="Times New Roman"/>
          <w:sz w:val="24"/>
          <w:szCs w:val="24"/>
        </w:rPr>
        <w:t xml:space="preserve">.  </w:t>
      </w:r>
    </w:p>
    <w:p w14:paraId="0EF5ED85" w14:textId="4FC56F48" w:rsidR="002301E2" w:rsidRPr="00B123FA" w:rsidRDefault="002301E2" w:rsidP="00B123FA">
      <w:pPr>
        <w:rPr>
          <w:rFonts w:ascii="Times New Roman" w:hAnsi="Times New Roman"/>
          <w:sz w:val="24"/>
          <w:szCs w:val="24"/>
        </w:rPr>
      </w:pPr>
      <w:r w:rsidRPr="00B123FA">
        <w:rPr>
          <w:rFonts w:ascii="Times New Roman" w:hAnsi="Times New Roman"/>
          <w:sz w:val="24"/>
          <w:szCs w:val="24"/>
        </w:rPr>
        <w:t>Transco is classifying all sedimentation impacts as temporary</w:t>
      </w:r>
      <w:r w:rsidR="00AD26DA">
        <w:rPr>
          <w:rFonts w:ascii="Times New Roman" w:hAnsi="Times New Roman"/>
          <w:sz w:val="24"/>
          <w:szCs w:val="24"/>
        </w:rPr>
        <w:t>, arguing that</w:t>
      </w:r>
      <w:r w:rsidRPr="00B123FA">
        <w:rPr>
          <w:rFonts w:ascii="Times New Roman" w:hAnsi="Times New Roman"/>
          <w:sz w:val="24"/>
          <w:szCs w:val="24"/>
        </w:rPr>
        <w:t xml:space="preserve"> the majority of waterbodies that would be impacted by the Stanton Loop depend on riparian detritus</w:t>
      </w:r>
      <w:r w:rsidR="00AD26DA">
        <w:rPr>
          <w:rFonts w:ascii="Times New Roman" w:hAnsi="Times New Roman"/>
          <w:sz w:val="24"/>
          <w:szCs w:val="24"/>
        </w:rPr>
        <w:t xml:space="preserve">. </w:t>
      </w:r>
      <w:r w:rsidR="006954D5">
        <w:rPr>
          <w:rFonts w:ascii="Times New Roman" w:hAnsi="Times New Roman"/>
          <w:sz w:val="24"/>
          <w:szCs w:val="24"/>
        </w:rPr>
        <w:t xml:space="preserve"> </w:t>
      </w:r>
      <w:r w:rsidR="00AD26DA">
        <w:rPr>
          <w:rFonts w:ascii="Times New Roman" w:hAnsi="Times New Roman"/>
          <w:sz w:val="24"/>
          <w:szCs w:val="24"/>
        </w:rPr>
        <w:t>They therefore limit</w:t>
      </w:r>
      <w:r w:rsidRPr="00B123FA">
        <w:rPr>
          <w:rFonts w:ascii="Times New Roman" w:hAnsi="Times New Roman"/>
          <w:sz w:val="24"/>
          <w:szCs w:val="24"/>
        </w:rPr>
        <w:t xml:space="preserve"> mitigation measures to silt fences, straw bales, equipment bridges, and slope breakers.  However these </w:t>
      </w:r>
      <w:r w:rsidR="00AD26DA">
        <w:rPr>
          <w:rFonts w:ascii="Times New Roman" w:hAnsi="Times New Roman"/>
          <w:sz w:val="24"/>
          <w:szCs w:val="24"/>
        </w:rPr>
        <w:t xml:space="preserve">sedimentation </w:t>
      </w:r>
      <w:r w:rsidRPr="00B123FA">
        <w:rPr>
          <w:rFonts w:ascii="Times New Roman" w:hAnsi="Times New Roman"/>
          <w:sz w:val="24"/>
          <w:szCs w:val="24"/>
        </w:rPr>
        <w:t xml:space="preserve">impacts will not be temporary as the company fails to present a viable re-vegetation and invasive species management plan.  </w:t>
      </w:r>
      <w:r w:rsidR="006954D5">
        <w:rPr>
          <w:rFonts w:ascii="Times New Roman" w:hAnsi="Times New Roman"/>
          <w:sz w:val="24"/>
          <w:szCs w:val="24"/>
        </w:rPr>
        <w:t>T</w:t>
      </w:r>
      <w:r w:rsidRPr="00B123FA">
        <w:rPr>
          <w:rFonts w:ascii="Times New Roman" w:hAnsi="Times New Roman"/>
          <w:sz w:val="24"/>
          <w:szCs w:val="24"/>
        </w:rPr>
        <w:t xml:space="preserve">he company states </w:t>
      </w:r>
      <w:r w:rsidR="006954D5">
        <w:rPr>
          <w:rFonts w:ascii="Times New Roman" w:hAnsi="Times New Roman"/>
          <w:sz w:val="24"/>
          <w:szCs w:val="24"/>
        </w:rPr>
        <w:t xml:space="preserve">multiple times </w:t>
      </w:r>
      <w:r w:rsidRPr="00B123FA">
        <w:rPr>
          <w:rFonts w:ascii="Times New Roman" w:hAnsi="Times New Roman"/>
          <w:sz w:val="24"/>
          <w:szCs w:val="24"/>
        </w:rPr>
        <w:t>that the area will be allowed to re-vegetate naturally</w:t>
      </w:r>
      <w:r w:rsidR="00AD26DA">
        <w:rPr>
          <w:rFonts w:ascii="Times New Roman" w:hAnsi="Times New Roman"/>
          <w:sz w:val="24"/>
          <w:szCs w:val="24"/>
        </w:rPr>
        <w:t>,</w:t>
      </w:r>
      <w:r w:rsidRPr="00B123FA">
        <w:rPr>
          <w:rFonts w:ascii="Times New Roman" w:hAnsi="Times New Roman"/>
          <w:sz w:val="24"/>
          <w:szCs w:val="24"/>
        </w:rPr>
        <w:t xml:space="preserve"> but does not </w:t>
      </w:r>
      <w:r w:rsidR="00911735">
        <w:rPr>
          <w:rFonts w:ascii="Times New Roman" w:hAnsi="Times New Roman"/>
          <w:sz w:val="24"/>
          <w:szCs w:val="24"/>
        </w:rPr>
        <w:t xml:space="preserve">address the strong likelihood that “natural </w:t>
      </w:r>
      <w:proofErr w:type="spellStart"/>
      <w:r w:rsidR="00911735">
        <w:rPr>
          <w:rFonts w:ascii="Times New Roman" w:hAnsi="Times New Roman"/>
          <w:sz w:val="24"/>
          <w:szCs w:val="24"/>
        </w:rPr>
        <w:t>revegetation</w:t>
      </w:r>
      <w:proofErr w:type="spellEnd"/>
      <w:r w:rsidR="00911735">
        <w:rPr>
          <w:rFonts w:ascii="Times New Roman" w:hAnsi="Times New Roman"/>
          <w:sz w:val="24"/>
          <w:szCs w:val="24"/>
        </w:rPr>
        <w:t>” will consist primarily of non-native invasive species.</w:t>
      </w:r>
      <w:r w:rsidR="00911735">
        <w:rPr>
          <w:rFonts w:ascii="Times New Roman" w:hAnsi="Times New Roman"/>
          <w:sz w:val="24"/>
          <w:szCs w:val="24"/>
        </w:rPr>
        <w:t xml:space="preserve">  M</w:t>
      </w:r>
      <w:r w:rsidRPr="00B123FA">
        <w:rPr>
          <w:rFonts w:ascii="Times New Roman" w:hAnsi="Times New Roman"/>
          <w:sz w:val="24"/>
          <w:szCs w:val="24"/>
        </w:rPr>
        <w:t xml:space="preserve">easures to address deer </w:t>
      </w:r>
      <w:proofErr w:type="spellStart"/>
      <w:r w:rsidRPr="00B123FA">
        <w:rPr>
          <w:rFonts w:ascii="Times New Roman" w:hAnsi="Times New Roman"/>
          <w:sz w:val="24"/>
          <w:szCs w:val="24"/>
        </w:rPr>
        <w:t>herbivory</w:t>
      </w:r>
      <w:proofErr w:type="spellEnd"/>
      <w:r w:rsidR="006954D5">
        <w:rPr>
          <w:rFonts w:ascii="Times New Roman" w:hAnsi="Times New Roman"/>
          <w:sz w:val="24"/>
          <w:szCs w:val="24"/>
        </w:rPr>
        <w:t xml:space="preserve">, runoff from storms prior to </w:t>
      </w:r>
      <w:proofErr w:type="spellStart"/>
      <w:r w:rsidR="006954D5">
        <w:rPr>
          <w:rFonts w:ascii="Times New Roman" w:hAnsi="Times New Roman"/>
          <w:sz w:val="24"/>
          <w:szCs w:val="24"/>
        </w:rPr>
        <w:t>revegetation</w:t>
      </w:r>
      <w:proofErr w:type="spellEnd"/>
      <w:r w:rsidR="006954D5">
        <w:rPr>
          <w:rFonts w:ascii="Times New Roman" w:hAnsi="Times New Roman"/>
          <w:sz w:val="24"/>
          <w:szCs w:val="24"/>
        </w:rPr>
        <w:t>, times of drought</w:t>
      </w:r>
      <w:r w:rsidR="00F81077">
        <w:rPr>
          <w:rFonts w:ascii="Times New Roman" w:hAnsi="Times New Roman"/>
          <w:sz w:val="24"/>
          <w:szCs w:val="24"/>
        </w:rPr>
        <w:t>, or protocol to be implemented during severe weather events (such as a hurricane)</w:t>
      </w:r>
      <w:r w:rsidR="00911735">
        <w:rPr>
          <w:rFonts w:ascii="Times New Roman" w:hAnsi="Times New Roman"/>
          <w:sz w:val="24"/>
          <w:szCs w:val="24"/>
        </w:rPr>
        <w:t xml:space="preserve"> are not included in the application</w:t>
      </w:r>
      <w:r w:rsidRPr="00B123FA">
        <w:rPr>
          <w:rFonts w:ascii="Times New Roman" w:hAnsi="Times New Roman"/>
          <w:sz w:val="24"/>
          <w:szCs w:val="24"/>
        </w:rPr>
        <w:t xml:space="preserve">.  Deer fencing must be required in the </w:t>
      </w:r>
      <w:r w:rsidR="00911735">
        <w:rPr>
          <w:rFonts w:ascii="Times New Roman" w:hAnsi="Times New Roman"/>
          <w:sz w:val="24"/>
          <w:szCs w:val="24"/>
        </w:rPr>
        <w:t xml:space="preserve">areas to be </w:t>
      </w:r>
      <w:r w:rsidRPr="00B123FA">
        <w:rPr>
          <w:rFonts w:ascii="Times New Roman" w:hAnsi="Times New Roman"/>
          <w:sz w:val="24"/>
          <w:szCs w:val="24"/>
        </w:rPr>
        <w:t xml:space="preserve">re-vegetated to ensure </w:t>
      </w:r>
      <w:r w:rsidR="00911735">
        <w:rPr>
          <w:rFonts w:ascii="Times New Roman" w:hAnsi="Times New Roman"/>
          <w:sz w:val="24"/>
          <w:szCs w:val="24"/>
        </w:rPr>
        <w:t xml:space="preserve">that native plant populations become </w:t>
      </w:r>
      <w:r w:rsidRPr="00B123FA">
        <w:rPr>
          <w:rFonts w:ascii="Times New Roman" w:hAnsi="Times New Roman"/>
          <w:sz w:val="24"/>
          <w:szCs w:val="24"/>
        </w:rPr>
        <w:t xml:space="preserve">established.   </w:t>
      </w:r>
    </w:p>
    <w:p w14:paraId="0BA5D29F" w14:textId="4C07EC3F" w:rsidR="002301E2" w:rsidRPr="00BB0098" w:rsidRDefault="002301E2" w:rsidP="00473C29">
      <w:pPr>
        <w:pStyle w:val="Default"/>
        <w:rPr>
          <w:color w:val="auto"/>
        </w:rPr>
      </w:pPr>
      <w:r w:rsidRPr="00BB0098">
        <w:rPr>
          <w:color w:val="auto"/>
        </w:rPr>
        <w:lastRenderedPageBreak/>
        <w:t xml:space="preserve">The right-of-way </w:t>
      </w:r>
      <w:r w:rsidR="00911735">
        <w:rPr>
          <w:color w:val="auto"/>
        </w:rPr>
        <w:t xml:space="preserve">(ROW) </w:t>
      </w:r>
      <w:r w:rsidRPr="00BB0098">
        <w:rPr>
          <w:color w:val="auto"/>
        </w:rPr>
        <w:t>w</w:t>
      </w:r>
      <w:r w:rsidR="00911735">
        <w:rPr>
          <w:color w:val="auto"/>
        </w:rPr>
        <w:t xml:space="preserve">ill only be monitored for three to </w:t>
      </w:r>
      <w:r w:rsidRPr="00BB0098">
        <w:rPr>
          <w:color w:val="auto"/>
        </w:rPr>
        <w:t xml:space="preserve">five years following the end of construction; long term erosion and sedimentation issues will not be addressed.  Transco will </w:t>
      </w:r>
      <w:r w:rsidR="00911735">
        <w:rPr>
          <w:color w:val="auto"/>
        </w:rPr>
        <w:t>cease</w:t>
      </w:r>
      <w:r w:rsidRPr="00BB0098">
        <w:rPr>
          <w:color w:val="auto"/>
        </w:rPr>
        <w:t xml:space="preserve"> site monitoring once the vegetative cover in the workspaces resembles the vegetative cover in adjacent, “non-disturbed” areas.  We have serious objections to the use of this standard to end monitoring procedures as their construction work and vegetative removal will likely</w:t>
      </w:r>
      <w:r w:rsidR="00AD26DA">
        <w:rPr>
          <w:color w:val="auto"/>
        </w:rPr>
        <w:t>,</w:t>
      </w:r>
      <w:r w:rsidRPr="00BB0098">
        <w:rPr>
          <w:color w:val="auto"/>
        </w:rPr>
        <w:t xml:space="preserve"> if not introduce</w:t>
      </w:r>
      <w:r w:rsidR="00AD26DA">
        <w:rPr>
          <w:color w:val="auto"/>
        </w:rPr>
        <w:t>,</w:t>
      </w:r>
      <w:r w:rsidRPr="00BB0098">
        <w:rPr>
          <w:color w:val="auto"/>
        </w:rPr>
        <w:t xml:space="preserve"> </w:t>
      </w:r>
      <w:r w:rsidR="00AD26DA">
        <w:rPr>
          <w:color w:val="auto"/>
        </w:rPr>
        <w:t xml:space="preserve">at least </w:t>
      </w:r>
      <w:r w:rsidRPr="00BB0098">
        <w:rPr>
          <w:color w:val="auto"/>
        </w:rPr>
        <w:t xml:space="preserve">encourage the spread of existing invasive species populations.  </w:t>
      </w:r>
      <w:r w:rsidR="00AD26DA" w:rsidRPr="00BB0098">
        <w:rPr>
          <w:color w:val="auto"/>
        </w:rPr>
        <w:t>Invasive species often have more shallow root systems than native plants</w:t>
      </w:r>
      <w:r w:rsidR="00AD26DA">
        <w:rPr>
          <w:color w:val="auto"/>
        </w:rPr>
        <w:t xml:space="preserve"> and, therefore,</w:t>
      </w:r>
      <w:r w:rsidR="00AD26DA" w:rsidRPr="00BB0098">
        <w:rPr>
          <w:color w:val="auto"/>
        </w:rPr>
        <w:t xml:space="preserve"> will </w:t>
      </w:r>
      <w:r w:rsidR="00AD26DA">
        <w:rPr>
          <w:color w:val="auto"/>
        </w:rPr>
        <w:t xml:space="preserve">contribute to an </w:t>
      </w:r>
      <w:r w:rsidR="00AD26DA" w:rsidRPr="00BB0098">
        <w:rPr>
          <w:color w:val="auto"/>
        </w:rPr>
        <w:t xml:space="preserve">increase </w:t>
      </w:r>
      <w:r w:rsidR="00AD26DA">
        <w:rPr>
          <w:color w:val="auto"/>
        </w:rPr>
        <w:t xml:space="preserve">in long-term </w:t>
      </w:r>
      <w:r w:rsidR="00AD26DA" w:rsidRPr="00BB0098">
        <w:rPr>
          <w:color w:val="auto"/>
        </w:rPr>
        <w:t xml:space="preserve">erosion impacts in stream buffers and wetland areas that are used as workspaces for this project.  </w:t>
      </w:r>
      <w:r w:rsidR="00AD26DA">
        <w:rPr>
          <w:color w:val="auto"/>
        </w:rPr>
        <w:t xml:space="preserve">Because of this, </w:t>
      </w:r>
      <w:r w:rsidRPr="00BB0098">
        <w:rPr>
          <w:color w:val="auto"/>
        </w:rPr>
        <w:t xml:space="preserve">the company should be required to minimize invasive species populations in their re-vegetation areas to the maximum extent practicable. </w:t>
      </w:r>
    </w:p>
    <w:p w14:paraId="738DE64A" w14:textId="77777777" w:rsidR="0051516C" w:rsidRPr="00BB0098" w:rsidRDefault="0051516C" w:rsidP="00473C29">
      <w:pPr>
        <w:pStyle w:val="Default"/>
        <w:rPr>
          <w:color w:val="auto"/>
        </w:rPr>
      </w:pPr>
    </w:p>
    <w:p w14:paraId="25C89E7E" w14:textId="66FEFD48" w:rsidR="0051516C" w:rsidRDefault="0051516C" w:rsidP="00473C29">
      <w:pPr>
        <w:pStyle w:val="Default"/>
        <w:rPr>
          <w:color w:val="auto"/>
        </w:rPr>
      </w:pPr>
      <w:r w:rsidRPr="00BB0098">
        <w:rPr>
          <w:color w:val="auto"/>
        </w:rPr>
        <w:t xml:space="preserve">Further </w:t>
      </w:r>
      <w:r w:rsidR="005E33B0" w:rsidRPr="00BB0098">
        <w:rPr>
          <w:color w:val="auto"/>
        </w:rPr>
        <w:t>mitigation measures to reverse</w:t>
      </w:r>
      <w:r w:rsidRPr="00BB0098">
        <w:rPr>
          <w:color w:val="auto"/>
        </w:rPr>
        <w:t xml:space="preserve"> soil compaction </w:t>
      </w:r>
      <w:r w:rsidR="005E33B0" w:rsidRPr="00BB0098">
        <w:rPr>
          <w:color w:val="auto"/>
        </w:rPr>
        <w:t>a</w:t>
      </w:r>
      <w:r w:rsidRPr="00BB0098">
        <w:rPr>
          <w:color w:val="auto"/>
        </w:rPr>
        <w:t xml:space="preserve">re </w:t>
      </w:r>
      <w:r w:rsidR="00EE6DEA">
        <w:rPr>
          <w:color w:val="auto"/>
        </w:rPr>
        <w:t xml:space="preserve">also </w:t>
      </w:r>
      <w:r w:rsidRPr="00BB0098">
        <w:rPr>
          <w:color w:val="auto"/>
        </w:rPr>
        <w:t xml:space="preserve">not addressed.  Loss of vegetative cover and compaction of soil will impact infiltration and aquifer recharge, creating more runoff that can erode soils and impact surface waters and </w:t>
      </w:r>
      <w:r w:rsidR="00911735">
        <w:rPr>
          <w:color w:val="auto"/>
        </w:rPr>
        <w:t xml:space="preserve">cause </w:t>
      </w:r>
      <w:r w:rsidRPr="00BB0098">
        <w:rPr>
          <w:color w:val="auto"/>
        </w:rPr>
        <w:t xml:space="preserve">potentially more flooding.  </w:t>
      </w:r>
      <w:r w:rsidR="005E33B0" w:rsidRPr="00BB0098">
        <w:rPr>
          <w:color w:val="auto"/>
        </w:rPr>
        <w:t>Soil compaction could alter the sub-surface hydrology and</w:t>
      </w:r>
      <w:r w:rsidRPr="00BB0098">
        <w:rPr>
          <w:color w:val="auto"/>
        </w:rPr>
        <w:t>, as 18 of the wetlands impacted are directly adjacent to waterbodies</w:t>
      </w:r>
      <w:r w:rsidR="000E1AF7" w:rsidRPr="00BB0098">
        <w:rPr>
          <w:color w:val="auto"/>
        </w:rPr>
        <w:t>,</w:t>
      </w:r>
      <w:r w:rsidRPr="00BB0098">
        <w:rPr>
          <w:color w:val="auto"/>
        </w:rPr>
        <w:t xml:space="preserve"> could </w:t>
      </w:r>
      <w:r w:rsidR="000E1AF7" w:rsidRPr="00BB0098">
        <w:rPr>
          <w:color w:val="auto"/>
        </w:rPr>
        <w:t>lower</w:t>
      </w:r>
      <w:r w:rsidR="005E33B0" w:rsidRPr="00BB0098">
        <w:rPr>
          <w:color w:val="auto"/>
        </w:rPr>
        <w:t xml:space="preserve"> base flows. </w:t>
      </w:r>
    </w:p>
    <w:p w14:paraId="5B301993" w14:textId="77777777" w:rsidR="000757FF" w:rsidRPr="00BB0098" w:rsidRDefault="000757FF" w:rsidP="00473C29">
      <w:pPr>
        <w:pStyle w:val="Default"/>
        <w:rPr>
          <w:color w:val="auto"/>
        </w:rPr>
      </w:pPr>
    </w:p>
    <w:p w14:paraId="1C751A1F" w14:textId="5C2608B0" w:rsidR="0052643F" w:rsidRPr="00253715" w:rsidRDefault="00EE6DEA" w:rsidP="00473C29">
      <w:pPr>
        <w:pStyle w:val="Default"/>
        <w:rPr>
          <w:i/>
          <w:color w:val="auto"/>
        </w:rPr>
      </w:pPr>
      <w:r w:rsidRPr="00253715">
        <w:rPr>
          <w:i/>
          <w:color w:val="auto"/>
        </w:rPr>
        <w:t>Public Interest</w:t>
      </w:r>
      <w:r w:rsidR="00911735">
        <w:rPr>
          <w:i/>
          <w:color w:val="auto"/>
        </w:rPr>
        <w:t xml:space="preserve"> Issues</w:t>
      </w:r>
    </w:p>
    <w:p w14:paraId="6297E82E" w14:textId="77777777" w:rsidR="00EE6DEA" w:rsidRPr="00BB0098" w:rsidRDefault="00EE6DEA" w:rsidP="00473C29">
      <w:pPr>
        <w:pStyle w:val="Default"/>
        <w:rPr>
          <w:color w:val="auto"/>
        </w:rPr>
      </w:pPr>
    </w:p>
    <w:p w14:paraId="537EAF3E" w14:textId="2EE664BA" w:rsidR="00EE6DEA" w:rsidRDefault="0052643F" w:rsidP="00473C29">
      <w:pPr>
        <w:pStyle w:val="Default"/>
        <w:rPr>
          <w:color w:val="auto"/>
        </w:rPr>
      </w:pPr>
      <w:r w:rsidRPr="00BB0098">
        <w:rPr>
          <w:color w:val="auto"/>
        </w:rPr>
        <w:t>The Freshwater Wetlands regulations require that a project be in the public interest for an individual permit to be issued</w:t>
      </w:r>
      <w:r w:rsidR="00D2315D">
        <w:rPr>
          <w:color w:val="auto"/>
        </w:rPr>
        <w:t xml:space="preserve"> </w:t>
      </w:r>
      <w:r w:rsidR="00F7422D">
        <w:rPr>
          <w:color w:val="auto"/>
        </w:rPr>
        <w:t>(</w:t>
      </w:r>
      <w:r w:rsidR="00F7422D">
        <w:t>N.J.A.C. 7:7A-7.2(b</w:t>
      </w:r>
      <w:proofErr w:type="gramStart"/>
      <w:r w:rsidR="00F7422D">
        <w:t>)12</w:t>
      </w:r>
      <w:proofErr w:type="gramEnd"/>
      <w:r w:rsidR="00F7422D">
        <w:t>)</w:t>
      </w:r>
      <w:r w:rsidRPr="00BB0098">
        <w:rPr>
          <w:color w:val="auto"/>
        </w:rPr>
        <w:t xml:space="preserve">.  </w:t>
      </w:r>
      <w:r w:rsidR="00EE6DEA">
        <w:rPr>
          <w:color w:val="auto"/>
        </w:rPr>
        <w:t>For</w:t>
      </w:r>
      <w:r w:rsidR="00D2315D">
        <w:rPr>
          <w:color w:val="auto"/>
        </w:rPr>
        <w:t xml:space="preserve"> </w:t>
      </w:r>
      <w:r w:rsidR="006954D5">
        <w:rPr>
          <w:color w:val="auto"/>
        </w:rPr>
        <w:t>many</w:t>
      </w:r>
      <w:r w:rsidR="00EE6DEA">
        <w:rPr>
          <w:color w:val="auto"/>
        </w:rPr>
        <w:t xml:space="preserve"> reasons, the proposed project does not serve public interests and, instead, will have a detrimental impact on the ecology and general health and welfare of local communities.</w:t>
      </w:r>
    </w:p>
    <w:p w14:paraId="627B98B4" w14:textId="77777777" w:rsidR="00EE6DEA" w:rsidRDefault="00EE6DEA" w:rsidP="00473C29">
      <w:pPr>
        <w:pStyle w:val="Default"/>
        <w:rPr>
          <w:color w:val="auto"/>
        </w:rPr>
      </w:pPr>
    </w:p>
    <w:p w14:paraId="5377E2A4" w14:textId="2A7CD8FD" w:rsidR="0052643F" w:rsidRPr="00BB0098" w:rsidRDefault="0052643F" w:rsidP="00473C29">
      <w:pPr>
        <w:pStyle w:val="Default"/>
        <w:rPr>
          <w:color w:val="auto"/>
        </w:rPr>
      </w:pPr>
      <w:r w:rsidRPr="00BB0098">
        <w:rPr>
          <w:color w:val="auto"/>
        </w:rPr>
        <w:t>The Stanton Loop does not promote the pr</w:t>
      </w:r>
      <w:r w:rsidR="00FE3AAF" w:rsidRPr="00BB0098">
        <w:rPr>
          <w:color w:val="auto"/>
        </w:rPr>
        <w:t xml:space="preserve">eservation of natural </w:t>
      </w:r>
      <w:r w:rsidR="00EE6DEA" w:rsidRPr="00BB0098">
        <w:rPr>
          <w:color w:val="auto"/>
        </w:rPr>
        <w:t>resources;</w:t>
      </w:r>
      <w:r w:rsidR="00EA179A" w:rsidRPr="00BB0098">
        <w:rPr>
          <w:color w:val="auto"/>
        </w:rPr>
        <w:t xml:space="preserve"> instead it will encourage significant negative impacts to important waterways, critical habitat, wetlands and forests.  The Stanton Loop is located in areas that are listed under the 2001 State Plan as Fringe Planning Area</w:t>
      </w:r>
      <w:r w:rsidR="00911735">
        <w:rPr>
          <w:color w:val="auto"/>
        </w:rPr>
        <w:t xml:space="preserve"> (PA3)</w:t>
      </w:r>
      <w:r w:rsidR="00EA179A" w:rsidRPr="00BB0098">
        <w:rPr>
          <w:color w:val="auto"/>
        </w:rPr>
        <w:t>, Environmentally Sensitive Planning Area (</w:t>
      </w:r>
      <w:r w:rsidR="00911735">
        <w:rPr>
          <w:color w:val="auto"/>
        </w:rPr>
        <w:t>PA</w:t>
      </w:r>
      <w:r w:rsidR="00EA179A" w:rsidRPr="00BB0098">
        <w:rPr>
          <w:color w:val="auto"/>
        </w:rPr>
        <w:t>5) and Rural Environmentally Sensitive Planning Area (</w:t>
      </w:r>
      <w:r w:rsidR="00911735">
        <w:rPr>
          <w:color w:val="auto"/>
        </w:rPr>
        <w:t>PA</w:t>
      </w:r>
      <w:r w:rsidR="00EA179A" w:rsidRPr="00BB0098">
        <w:rPr>
          <w:color w:val="auto"/>
        </w:rPr>
        <w:t xml:space="preserve">4b).  These areas should be protected from impacts, not slated for major infrastructure projects.  </w:t>
      </w:r>
      <w:r w:rsidRPr="00BB0098">
        <w:rPr>
          <w:color w:val="auto"/>
        </w:rPr>
        <w:t xml:space="preserve"> </w:t>
      </w:r>
    </w:p>
    <w:p w14:paraId="393E7D14" w14:textId="77777777" w:rsidR="00F463FF" w:rsidRPr="00BB0098" w:rsidRDefault="00F463FF" w:rsidP="00473C29">
      <w:pPr>
        <w:pStyle w:val="Default"/>
        <w:rPr>
          <w:color w:val="auto"/>
        </w:rPr>
      </w:pPr>
    </w:p>
    <w:p w14:paraId="2D513764" w14:textId="2545DB44" w:rsidR="00F463FF" w:rsidRPr="00BB0098" w:rsidRDefault="00F463FF" w:rsidP="00473C29">
      <w:pPr>
        <w:pStyle w:val="Default"/>
        <w:rPr>
          <w:color w:val="auto"/>
        </w:rPr>
      </w:pPr>
      <w:r w:rsidRPr="00BB0098">
        <w:rPr>
          <w:color w:val="auto"/>
        </w:rPr>
        <w:t xml:space="preserve">Most troubling is that the project could have direct impacts on drinking water supplies.  The </w:t>
      </w:r>
      <w:r w:rsidR="00EE6DEA">
        <w:rPr>
          <w:color w:val="auto"/>
        </w:rPr>
        <w:t>pipe</w:t>
      </w:r>
      <w:r w:rsidRPr="00BB0098">
        <w:rPr>
          <w:color w:val="auto"/>
        </w:rPr>
        <w:t>line will be within 150 feet of headwaters for the New Jersey Water Supply Authority</w:t>
      </w:r>
      <w:r w:rsidR="006954D5">
        <w:rPr>
          <w:color w:val="auto"/>
        </w:rPr>
        <w:t xml:space="preserve"> </w:t>
      </w:r>
      <w:r w:rsidR="00911735">
        <w:rPr>
          <w:color w:val="auto"/>
        </w:rPr>
        <w:t xml:space="preserve">water supply </w:t>
      </w:r>
      <w:r w:rsidR="006954D5">
        <w:rPr>
          <w:color w:val="auto"/>
        </w:rPr>
        <w:t>as t</w:t>
      </w:r>
      <w:r w:rsidRPr="00BB0098">
        <w:rPr>
          <w:color w:val="auto"/>
        </w:rPr>
        <w:t xml:space="preserve">here is a surface water intake on the South Branch of the Raritan River less than </w:t>
      </w:r>
      <w:r w:rsidR="00A10BAD">
        <w:rPr>
          <w:color w:val="auto"/>
        </w:rPr>
        <w:t>one</w:t>
      </w:r>
      <w:r w:rsidRPr="00BB0098">
        <w:rPr>
          <w:color w:val="auto"/>
        </w:rPr>
        <w:t xml:space="preserve"> mile downstream of the proposed Stanton Loop crossing.  Transco is proposing to minimize the impacts to the South Branch by using horizontal directional drilling, but we are concerned that if drilling lubricants were to come to the surface or leak in the process</w:t>
      </w:r>
      <w:r w:rsidR="006954D5">
        <w:rPr>
          <w:color w:val="auto"/>
        </w:rPr>
        <w:t>,</w:t>
      </w:r>
      <w:r w:rsidRPr="00BB0098">
        <w:rPr>
          <w:color w:val="auto"/>
        </w:rPr>
        <w:t xml:space="preserve"> it would have significant impacts on the water supply for </w:t>
      </w:r>
      <w:r w:rsidR="00004A07">
        <w:rPr>
          <w:color w:val="auto"/>
        </w:rPr>
        <w:t>over 1</w:t>
      </w:r>
      <w:r w:rsidRPr="00BB0098">
        <w:rPr>
          <w:color w:val="auto"/>
        </w:rPr>
        <w:t xml:space="preserve"> million New Jersey residents.  </w:t>
      </w:r>
      <w:r w:rsidR="00EE6DEA">
        <w:rPr>
          <w:color w:val="auto"/>
        </w:rPr>
        <w:t>In addition, t</w:t>
      </w:r>
      <w:r w:rsidRPr="00BB0098">
        <w:rPr>
          <w:color w:val="auto"/>
        </w:rPr>
        <w:t xml:space="preserve">he </w:t>
      </w:r>
      <w:proofErr w:type="spellStart"/>
      <w:r w:rsidRPr="00BB0098">
        <w:rPr>
          <w:color w:val="auto"/>
        </w:rPr>
        <w:t>bentonite</w:t>
      </w:r>
      <w:proofErr w:type="spellEnd"/>
      <w:r w:rsidRPr="00BB0098">
        <w:rPr>
          <w:color w:val="auto"/>
        </w:rPr>
        <w:t xml:space="preserve"> clays in the drill lubricant could muddy the water with fine particles impacting </w:t>
      </w:r>
      <w:proofErr w:type="spellStart"/>
      <w:r w:rsidRPr="00BB0098">
        <w:rPr>
          <w:color w:val="auto"/>
        </w:rPr>
        <w:t>macroinvertbrates</w:t>
      </w:r>
      <w:proofErr w:type="spellEnd"/>
      <w:r w:rsidRPr="00BB0098">
        <w:rPr>
          <w:color w:val="auto"/>
        </w:rPr>
        <w:t xml:space="preserve"> and plant life, and possibl</w:t>
      </w:r>
      <w:r w:rsidR="00A10BAD">
        <w:rPr>
          <w:color w:val="auto"/>
        </w:rPr>
        <w:t>y causing</w:t>
      </w:r>
      <w:r w:rsidRPr="00BB0098">
        <w:rPr>
          <w:color w:val="auto"/>
        </w:rPr>
        <w:t xml:space="preserve"> fish kills.  </w:t>
      </w:r>
    </w:p>
    <w:p w14:paraId="1FC6C9FA" w14:textId="77777777" w:rsidR="006E552C" w:rsidRPr="00BB0098" w:rsidRDefault="006E552C" w:rsidP="00473C29">
      <w:pPr>
        <w:pStyle w:val="Default"/>
        <w:rPr>
          <w:color w:val="auto"/>
        </w:rPr>
      </w:pPr>
    </w:p>
    <w:p w14:paraId="283F3CB6" w14:textId="410BD4E0" w:rsidR="006E552C" w:rsidRPr="00BB0098" w:rsidRDefault="006E552C" w:rsidP="00473C29">
      <w:pPr>
        <w:pStyle w:val="Default"/>
        <w:rPr>
          <w:color w:val="auto"/>
        </w:rPr>
      </w:pPr>
      <w:r w:rsidRPr="00BB0098">
        <w:rPr>
          <w:color w:val="auto"/>
        </w:rPr>
        <w:t xml:space="preserve">The DEP must also consider the public and private need </w:t>
      </w:r>
      <w:r w:rsidR="002B4670">
        <w:rPr>
          <w:color w:val="auto"/>
        </w:rPr>
        <w:t>for</w:t>
      </w:r>
      <w:r w:rsidRPr="00BB0098">
        <w:rPr>
          <w:color w:val="auto"/>
        </w:rPr>
        <w:t xml:space="preserve"> the service the pipeline would provide.  Natural gas prices are currently at their lowest </w:t>
      </w:r>
      <w:r w:rsidR="00A126A4" w:rsidRPr="00BB0098">
        <w:rPr>
          <w:color w:val="auto"/>
        </w:rPr>
        <w:t>point in decades due to an oversupply of gas and d</w:t>
      </w:r>
      <w:r w:rsidR="00911735">
        <w:rPr>
          <w:color w:val="auto"/>
        </w:rPr>
        <w:t>eclining</w:t>
      </w:r>
      <w:r w:rsidR="00A126A4" w:rsidRPr="00BB0098">
        <w:rPr>
          <w:color w:val="auto"/>
        </w:rPr>
        <w:t xml:space="preserve"> customer demand.  </w:t>
      </w:r>
      <w:r w:rsidR="002B4670">
        <w:rPr>
          <w:color w:val="auto"/>
        </w:rPr>
        <w:t>In April</w:t>
      </w:r>
      <w:r w:rsidR="006954D5">
        <w:rPr>
          <w:color w:val="auto"/>
        </w:rPr>
        <w:t>,</w:t>
      </w:r>
      <w:r w:rsidR="002B4670">
        <w:rPr>
          <w:color w:val="auto"/>
        </w:rPr>
        <w:t xml:space="preserve"> natural gas futures hit their lowest point, $2.02, and analysts project that the price could go down to $1 or below.  The falling prices are driven by </w:t>
      </w:r>
      <w:r w:rsidR="002B4670">
        <w:rPr>
          <w:color w:val="auto"/>
        </w:rPr>
        <w:lastRenderedPageBreak/>
        <w:t xml:space="preserve">an oversupply of gas without increasing demand.  Increasing the infrastructure to move gas </w:t>
      </w:r>
      <w:r w:rsidR="00EE6DEA">
        <w:rPr>
          <w:color w:val="auto"/>
        </w:rPr>
        <w:t xml:space="preserve">for which </w:t>
      </w:r>
      <w:r w:rsidR="002B4670">
        <w:rPr>
          <w:color w:val="auto"/>
        </w:rPr>
        <w:t>there is stagnant</w:t>
      </w:r>
      <w:r w:rsidR="00EE6DEA">
        <w:rPr>
          <w:color w:val="auto"/>
        </w:rPr>
        <w:t>, even dwindling,</w:t>
      </w:r>
      <w:r w:rsidR="002B4670">
        <w:rPr>
          <w:color w:val="auto"/>
        </w:rPr>
        <w:t xml:space="preserve"> demand does not meet a public or private need.    </w:t>
      </w:r>
    </w:p>
    <w:p w14:paraId="1D08D122" w14:textId="77777777" w:rsidR="003F4EC8" w:rsidRPr="00BB0098" w:rsidRDefault="003F4EC8" w:rsidP="003F4EC8">
      <w:pPr>
        <w:pStyle w:val="Default"/>
        <w:rPr>
          <w:color w:val="FF0000"/>
        </w:rPr>
      </w:pPr>
    </w:p>
    <w:p w14:paraId="764BD5F9" w14:textId="03F980E5" w:rsidR="00F463FF" w:rsidRPr="00BB0098" w:rsidRDefault="003F4EC8" w:rsidP="003F4EC8">
      <w:pPr>
        <w:pStyle w:val="Default"/>
        <w:rPr>
          <w:color w:val="auto"/>
        </w:rPr>
      </w:pPr>
      <w:r w:rsidRPr="00BB0098">
        <w:rPr>
          <w:color w:val="auto"/>
        </w:rPr>
        <w:t>In determining if the project meets the public interest, the DEP must also look at the resource value of the wetland</w:t>
      </w:r>
      <w:r w:rsidR="00934051">
        <w:rPr>
          <w:color w:val="auto"/>
        </w:rPr>
        <w:t>s</w:t>
      </w:r>
      <w:r w:rsidRPr="00BB0098">
        <w:rPr>
          <w:color w:val="auto"/>
        </w:rPr>
        <w:t xml:space="preserve"> which would be impacted.   Of the 22 wetlands crossed by this project only one is of ordinary resource value; the rest are intermediate or exceptional.  </w:t>
      </w:r>
      <w:r w:rsidR="00F463FF" w:rsidRPr="00BB0098">
        <w:rPr>
          <w:color w:val="auto"/>
        </w:rPr>
        <w:t>The exceptional resource value wetland, W-ST-12-002, contains habitat for the federally threatened bog turtle.</w:t>
      </w:r>
      <w:r w:rsidR="00297F70">
        <w:rPr>
          <w:color w:val="auto"/>
        </w:rPr>
        <w:t xml:space="preserve">  This is one of the 13 wetlands</w:t>
      </w:r>
      <w:r w:rsidR="00297F70" w:rsidRPr="00297F70">
        <w:rPr>
          <w:color w:val="auto"/>
        </w:rPr>
        <w:t xml:space="preserve"> </w:t>
      </w:r>
      <w:r w:rsidR="00297F70" w:rsidRPr="00BB0098">
        <w:rPr>
          <w:color w:val="auto"/>
        </w:rPr>
        <w:t>adjacent to Category One waterway</w:t>
      </w:r>
      <w:r w:rsidR="00297F70">
        <w:rPr>
          <w:color w:val="auto"/>
        </w:rPr>
        <w:t xml:space="preserve">s, </w:t>
      </w:r>
      <w:r w:rsidR="00297F70" w:rsidRPr="00BB0098">
        <w:rPr>
          <w:color w:val="auto"/>
        </w:rPr>
        <w:t>the Grandin stream and its unnamed tributaries</w:t>
      </w:r>
      <w:r w:rsidR="00297F70">
        <w:rPr>
          <w:color w:val="auto"/>
        </w:rPr>
        <w:t xml:space="preserve">, that will be </w:t>
      </w:r>
      <w:r w:rsidR="00F463FF" w:rsidRPr="00BB0098">
        <w:rPr>
          <w:color w:val="auto"/>
        </w:rPr>
        <w:t>significant</w:t>
      </w:r>
      <w:r w:rsidR="00297F70">
        <w:rPr>
          <w:color w:val="auto"/>
        </w:rPr>
        <w:t>ly</w:t>
      </w:r>
      <w:r w:rsidR="00F463FF" w:rsidRPr="00BB0098">
        <w:rPr>
          <w:color w:val="auto"/>
        </w:rPr>
        <w:t xml:space="preserve"> impact</w:t>
      </w:r>
      <w:r w:rsidR="00297F70">
        <w:rPr>
          <w:color w:val="auto"/>
        </w:rPr>
        <w:t>ed by this project</w:t>
      </w:r>
      <w:r w:rsidR="00F463FF" w:rsidRPr="00BB0098">
        <w:rPr>
          <w:color w:val="auto"/>
        </w:rPr>
        <w:t>.  The three unnamed tributaries also serve as the headwaters</w:t>
      </w:r>
      <w:r w:rsidR="00A10BAD">
        <w:rPr>
          <w:color w:val="auto"/>
        </w:rPr>
        <w:t xml:space="preserve"> of </w:t>
      </w:r>
      <w:proofErr w:type="spellStart"/>
      <w:r w:rsidR="00A10BAD">
        <w:rPr>
          <w:color w:val="auto"/>
        </w:rPr>
        <w:t>Grandin</w:t>
      </w:r>
      <w:proofErr w:type="spellEnd"/>
      <w:r w:rsidR="00A10BAD">
        <w:rPr>
          <w:color w:val="auto"/>
        </w:rPr>
        <w:t xml:space="preserve"> stream</w:t>
      </w:r>
      <w:r w:rsidR="00F463FF" w:rsidRPr="00BB0098">
        <w:rPr>
          <w:color w:val="auto"/>
        </w:rPr>
        <w:t xml:space="preserve">, the destruction of which would have devastating impacts for downstream habitats and uses.  Also of the 22 wetlands, 18 are directly adjacent to a waterbody, meaning that loss of vegetative cover, compaction, and erosion in these wetlands will also directly impact those waterbodies. 10.26 acres of wetlands would be directly impacted.     </w:t>
      </w:r>
    </w:p>
    <w:p w14:paraId="565C9C61" w14:textId="77777777" w:rsidR="00F463FF" w:rsidRPr="00BB0098" w:rsidRDefault="00F463FF" w:rsidP="003F4EC8">
      <w:pPr>
        <w:pStyle w:val="Default"/>
        <w:rPr>
          <w:color w:val="auto"/>
        </w:rPr>
      </w:pPr>
    </w:p>
    <w:p w14:paraId="57C3A8A8" w14:textId="42411F8B" w:rsidR="00EE6DEA" w:rsidRPr="00253715" w:rsidRDefault="00295077" w:rsidP="00F62526">
      <w:pPr>
        <w:rPr>
          <w:rFonts w:ascii="Times New Roman" w:hAnsi="Times New Roman"/>
          <w:i/>
          <w:sz w:val="24"/>
          <w:szCs w:val="24"/>
        </w:rPr>
      </w:pPr>
      <w:r w:rsidRPr="00253715">
        <w:rPr>
          <w:rFonts w:ascii="Times New Roman" w:hAnsi="Times New Roman"/>
          <w:i/>
          <w:sz w:val="24"/>
          <w:szCs w:val="24"/>
        </w:rPr>
        <w:t>Requirements for All Regulated Activities</w:t>
      </w:r>
    </w:p>
    <w:p w14:paraId="39E816DF" w14:textId="175A83BA" w:rsidR="00ED4F55" w:rsidRDefault="00F203AA" w:rsidP="00F62526">
      <w:pPr>
        <w:rPr>
          <w:rFonts w:ascii="Times New Roman" w:hAnsi="Times New Roman"/>
          <w:sz w:val="24"/>
          <w:szCs w:val="24"/>
        </w:rPr>
      </w:pPr>
      <w:r>
        <w:rPr>
          <w:rFonts w:ascii="Times New Roman" w:hAnsi="Times New Roman"/>
          <w:sz w:val="24"/>
          <w:szCs w:val="24"/>
        </w:rPr>
        <w:t xml:space="preserve">The concerns expressed above </w:t>
      </w:r>
      <w:r w:rsidR="00911735">
        <w:rPr>
          <w:rFonts w:ascii="Times New Roman" w:hAnsi="Times New Roman"/>
          <w:sz w:val="24"/>
          <w:szCs w:val="24"/>
        </w:rPr>
        <w:t>about</w:t>
      </w:r>
      <w:r>
        <w:rPr>
          <w:rFonts w:ascii="Times New Roman" w:hAnsi="Times New Roman"/>
          <w:sz w:val="24"/>
          <w:szCs w:val="24"/>
        </w:rPr>
        <w:t xml:space="preserve"> soil compaction, successful implementation of erosion controls, re-establishment of vegetative communities especially in wetlands and stream buffers areas, and impacts to the South Branch of the Raritan River, a drinking water source, </w:t>
      </w:r>
      <w:r w:rsidRPr="0057086A">
        <w:rPr>
          <w:rFonts w:ascii="Times New Roman" w:hAnsi="Times New Roman"/>
          <w:sz w:val="24"/>
          <w:szCs w:val="24"/>
        </w:rPr>
        <w:t>also demonstrate that this permit application has not met the statutory requirements at N.J.A.C. 7:13-11.1</w:t>
      </w:r>
      <w:r w:rsidR="00295077">
        <w:rPr>
          <w:rFonts w:ascii="Times New Roman" w:hAnsi="Times New Roman"/>
          <w:sz w:val="24"/>
          <w:szCs w:val="24"/>
        </w:rPr>
        <w:t xml:space="preserve">, which lays out a list of factors that state agencies must consider when issuing individual permits (see </w:t>
      </w:r>
      <w:r w:rsidR="00295077" w:rsidRPr="0057086A">
        <w:rPr>
          <w:rFonts w:ascii="Times New Roman" w:hAnsi="Times New Roman"/>
          <w:sz w:val="24"/>
          <w:szCs w:val="24"/>
        </w:rPr>
        <w:t>N.J.A.C. 7:13-11.1</w:t>
      </w:r>
      <w:r w:rsidR="00295077">
        <w:rPr>
          <w:rFonts w:ascii="Times New Roman" w:hAnsi="Times New Roman"/>
          <w:sz w:val="24"/>
          <w:szCs w:val="24"/>
        </w:rPr>
        <w:t xml:space="preserve">(b)).  </w:t>
      </w:r>
      <w:r w:rsidR="00AA7F87">
        <w:rPr>
          <w:rFonts w:ascii="Times New Roman" w:hAnsi="Times New Roman"/>
          <w:sz w:val="24"/>
          <w:szCs w:val="24"/>
        </w:rPr>
        <w:t>This project must not receive a</w:t>
      </w:r>
      <w:r>
        <w:rPr>
          <w:rFonts w:ascii="Times New Roman" w:hAnsi="Times New Roman"/>
          <w:sz w:val="24"/>
          <w:szCs w:val="24"/>
        </w:rPr>
        <w:t xml:space="preserve"> FHA individual permit as this project will result in permanent significant and adverse impacts to water quality and supply, drainage and the soil’s hydrological patterns, channel stability, threatened and endangered species and other aquatic biota, and flooding.  Transco reports some of these permanent impacts to stream channels and buffer zones in Appendix 2G of Resource Report 2 submitted to FERC.  Transco reports that many of the waterbodies along the Stanton Loop “appear to have been previously modified during construction of previous pipelines” resulting in straightened and incised channels in the existing right-of-way.  This has resulted in a “natural state upstream of the ROW, while downstream portions often showed signs of impairment.” The company then lowered the Stream Visual Assessment Protocol (SVAP) scores for waterbodies along the Stanton Loop based on the damage resulting from their previous projects.  Permitting an additional pipeline and expansion of the right-of-way across these stream buffers and vegetative areas will only increase </w:t>
      </w:r>
      <w:r w:rsidR="00295077">
        <w:rPr>
          <w:rFonts w:ascii="Times New Roman" w:hAnsi="Times New Roman"/>
          <w:sz w:val="24"/>
          <w:szCs w:val="24"/>
        </w:rPr>
        <w:t xml:space="preserve">already existing </w:t>
      </w:r>
      <w:r>
        <w:rPr>
          <w:rFonts w:ascii="Times New Roman" w:hAnsi="Times New Roman"/>
          <w:sz w:val="24"/>
          <w:szCs w:val="24"/>
        </w:rPr>
        <w:t xml:space="preserve">impairment impacts, violating </w:t>
      </w:r>
      <w:r w:rsidRPr="0057086A">
        <w:rPr>
          <w:rFonts w:ascii="Times New Roman" w:hAnsi="Times New Roman"/>
          <w:sz w:val="24"/>
          <w:szCs w:val="24"/>
        </w:rPr>
        <w:t>N.J.A.C. 7:13-11.1</w:t>
      </w:r>
      <w:r>
        <w:rPr>
          <w:rFonts w:ascii="Times New Roman" w:hAnsi="Times New Roman"/>
          <w:sz w:val="24"/>
          <w:szCs w:val="24"/>
        </w:rPr>
        <w:t xml:space="preserve">.   </w:t>
      </w:r>
    </w:p>
    <w:p w14:paraId="0025F1AA" w14:textId="3CE5A750" w:rsidR="00295077" w:rsidRPr="00253715" w:rsidRDefault="00295077" w:rsidP="004357B5">
      <w:pPr>
        <w:rPr>
          <w:rFonts w:ascii="Times New Roman" w:eastAsia="Times New Roman" w:hAnsi="Times New Roman"/>
          <w:i/>
          <w:sz w:val="24"/>
          <w:szCs w:val="24"/>
          <w:lang w:eastAsia="ar-SA"/>
        </w:rPr>
      </w:pPr>
      <w:r w:rsidRPr="00253715">
        <w:rPr>
          <w:rFonts w:ascii="Times New Roman" w:eastAsia="Times New Roman" w:hAnsi="Times New Roman"/>
          <w:i/>
          <w:sz w:val="24"/>
          <w:szCs w:val="24"/>
          <w:lang w:eastAsia="ar-SA"/>
        </w:rPr>
        <w:t>Hardship Exemption is Unwarranted</w:t>
      </w:r>
    </w:p>
    <w:p w14:paraId="17C2367E" w14:textId="4DA12661" w:rsidR="00ED4F55" w:rsidRPr="004357B5" w:rsidRDefault="0090544F" w:rsidP="004357B5">
      <w:pPr>
        <w:rPr>
          <w:rFonts w:ascii="Times New Roman" w:eastAsia="Times New Roman" w:hAnsi="Times New Roman"/>
          <w:sz w:val="24"/>
          <w:szCs w:val="24"/>
          <w:lang w:eastAsia="ar-SA"/>
        </w:rPr>
      </w:pPr>
      <w:r w:rsidRPr="0090544F">
        <w:rPr>
          <w:rFonts w:ascii="Times New Roman" w:eastAsia="Times New Roman" w:hAnsi="Times New Roman"/>
          <w:sz w:val="24"/>
          <w:szCs w:val="24"/>
          <w:lang w:eastAsia="ar-SA"/>
        </w:rPr>
        <w:t xml:space="preserve">A hardship waiver should not be granted to exempt this project from these provisions because this project involves a significant amount of activity outside of the applicant’s </w:t>
      </w:r>
      <w:r w:rsidR="006954D5">
        <w:rPr>
          <w:rFonts w:ascii="Times New Roman" w:eastAsia="Times New Roman" w:hAnsi="Times New Roman"/>
          <w:sz w:val="24"/>
          <w:szCs w:val="24"/>
          <w:lang w:eastAsia="ar-SA"/>
        </w:rPr>
        <w:t>right-of-way (</w:t>
      </w:r>
      <w:r w:rsidRPr="0090544F">
        <w:rPr>
          <w:rFonts w:ascii="Times New Roman" w:eastAsia="Times New Roman" w:hAnsi="Times New Roman"/>
          <w:sz w:val="24"/>
          <w:szCs w:val="24"/>
          <w:lang w:eastAsia="ar-SA"/>
        </w:rPr>
        <w:t>ROW</w:t>
      </w:r>
      <w:r w:rsidR="006954D5">
        <w:rPr>
          <w:rFonts w:ascii="Times New Roman" w:eastAsia="Times New Roman" w:hAnsi="Times New Roman"/>
          <w:sz w:val="24"/>
          <w:szCs w:val="24"/>
          <w:lang w:eastAsia="ar-SA"/>
        </w:rPr>
        <w:t>)</w:t>
      </w:r>
      <w:r w:rsidRPr="0090544F">
        <w:rPr>
          <w:rFonts w:ascii="Times New Roman" w:eastAsia="Times New Roman" w:hAnsi="Times New Roman"/>
          <w:sz w:val="24"/>
          <w:szCs w:val="24"/>
          <w:lang w:eastAsia="ar-SA"/>
        </w:rPr>
        <w:t xml:space="preserve"> that is being utilized for the </w:t>
      </w:r>
      <w:r w:rsidRPr="00AA7F87">
        <w:rPr>
          <w:rFonts w:ascii="Times New Roman" w:eastAsia="Times New Roman" w:hAnsi="Times New Roman"/>
          <w:sz w:val="24"/>
          <w:szCs w:val="24"/>
          <w:u w:val="single"/>
          <w:lang w:eastAsia="ar-SA"/>
        </w:rPr>
        <w:t>convenience</w:t>
      </w:r>
      <w:r w:rsidRPr="0090544F">
        <w:rPr>
          <w:rFonts w:ascii="Times New Roman" w:eastAsia="Times New Roman" w:hAnsi="Times New Roman"/>
          <w:sz w:val="24"/>
          <w:szCs w:val="24"/>
          <w:lang w:eastAsia="ar-SA"/>
        </w:rPr>
        <w:t xml:space="preserve"> of the applicant, resulting in significant environmental impacts that it is the Department’s responsibility to protect wi</w:t>
      </w:r>
      <w:r>
        <w:rPr>
          <w:rFonts w:ascii="Times New Roman" w:eastAsia="Times New Roman" w:hAnsi="Times New Roman"/>
          <w:sz w:val="24"/>
          <w:szCs w:val="24"/>
          <w:lang w:eastAsia="ar-SA"/>
        </w:rPr>
        <w:t xml:space="preserve">th diligence.  </w:t>
      </w:r>
      <w:r w:rsidRPr="0090544F">
        <w:rPr>
          <w:rFonts w:ascii="Times New Roman" w:eastAsia="Times New Roman" w:hAnsi="Times New Roman"/>
          <w:i/>
          <w:sz w:val="24"/>
          <w:szCs w:val="24"/>
          <w:lang w:eastAsia="ar-SA"/>
        </w:rPr>
        <w:t xml:space="preserve">  </w:t>
      </w:r>
      <w:r w:rsidRPr="0090544F">
        <w:rPr>
          <w:rFonts w:ascii="Times New Roman" w:eastAsia="Times New Roman" w:hAnsi="Times New Roman"/>
          <w:sz w:val="24"/>
          <w:szCs w:val="24"/>
          <w:lang w:eastAsia="ar-SA"/>
        </w:rPr>
        <w:t xml:space="preserve">  </w:t>
      </w:r>
    </w:p>
    <w:p w14:paraId="10B12C36" w14:textId="65B630E6" w:rsidR="004357B5" w:rsidRDefault="004357B5" w:rsidP="004357B5">
      <w:pPr>
        <w:pStyle w:val="Default"/>
      </w:pPr>
      <w:r>
        <w:lastRenderedPageBreak/>
        <w:t>Transco must not be granted</w:t>
      </w:r>
      <w:r w:rsidRPr="004357B5">
        <w:t xml:space="preserve"> an exemption from the </w:t>
      </w:r>
      <w:proofErr w:type="spellStart"/>
      <w:r w:rsidRPr="004357B5">
        <w:t>Stormwater</w:t>
      </w:r>
      <w:proofErr w:type="spellEnd"/>
      <w:r w:rsidRPr="004357B5">
        <w:t xml:space="preserve"> Management Rules requirements for groundwater recharge, stormwater runoff quality, and stormwater runoff quantity p</w:t>
      </w:r>
      <w:r>
        <w:t>ursuant to N.J.A.C. 7:8-5.2(d</w:t>
      </w:r>
      <w:proofErr w:type="gramStart"/>
      <w:r>
        <w:t>)2</w:t>
      </w:r>
      <w:proofErr w:type="gramEnd"/>
      <w:r>
        <w:t>.  E</w:t>
      </w:r>
      <w:r w:rsidRPr="004357B5">
        <w:t xml:space="preserve">xisting </w:t>
      </w:r>
      <w:r>
        <w:t xml:space="preserve">onsite </w:t>
      </w:r>
      <w:r w:rsidRPr="004357B5">
        <w:t>conditions will be</w:t>
      </w:r>
      <w:r>
        <w:t xml:space="preserve"> permanently and significantly changed as a result of installing a new pipeline and expanding their </w:t>
      </w:r>
      <w:r w:rsidR="00B123FA">
        <w:t>existing</w:t>
      </w:r>
      <w:r>
        <w:t xml:space="preserve"> ROW.  </w:t>
      </w:r>
      <w:r w:rsidRPr="004357B5">
        <w:t xml:space="preserve"> </w:t>
      </w:r>
      <w:r w:rsidR="006954D5">
        <w:t>N</w:t>
      </w:r>
      <w:r>
        <w:t xml:space="preserve">o mitigation </w:t>
      </w:r>
      <w:r w:rsidR="006954D5">
        <w:t>has been</w:t>
      </w:r>
      <w:r>
        <w:t xml:space="preserve"> proposed to address compaction issues which will impact </w:t>
      </w:r>
      <w:r w:rsidRPr="004357B5">
        <w:t xml:space="preserve">groundwater recharge capabilities and the quality and quantity of stormwater runoff.  </w:t>
      </w:r>
      <w:r>
        <w:t>Replacing topsoil in wetland areas is a short-sighted</w:t>
      </w:r>
      <w:r w:rsidRPr="004357B5">
        <w:t xml:space="preserve"> plan </w:t>
      </w:r>
      <w:r>
        <w:t>that</w:t>
      </w:r>
      <w:r w:rsidRPr="004357B5">
        <w:t xml:space="preserve"> does not address the compaction in sub-layers that will prevent percolation of groundwater</w:t>
      </w:r>
      <w:r w:rsidR="006954D5">
        <w:t xml:space="preserve"> and affect the wetlands</w:t>
      </w:r>
      <w:r w:rsidRPr="004357B5">
        <w:t xml:space="preserve">.  The applicant does acknowledge erosion and sedimentation impacts will result from construction activities but again offers mitigation and minimization techniques that are </w:t>
      </w:r>
      <w:r w:rsidR="00911735">
        <w:t>insufficient</w:t>
      </w:r>
      <w:r w:rsidRPr="004357B5">
        <w:t xml:space="preserve">, mainly silt fencing and </w:t>
      </w:r>
      <w:r w:rsidR="00B123FA" w:rsidRPr="004357B5">
        <w:t>hay bale</w:t>
      </w:r>
      <w:r w:rsidRPr="004357B5">
        <w:t xml:space="preserve"> barriers.  This project will require </w:t>
      </w:r>
      <w:r>
        <w:t xml:space="preserve">extensive </w:t>
      </w:r>
      <w:r w:rsidRPr="004357B5">
        <w:t>excavation</w:t>
      </w:r>
      <w:r>
        <w:t xml:space="preserve"> in sensitive areas and storage of hundreds of thousands of tons of soil in areas adjacent to wetlands and waterbodies.   </w:t>
      </w:r>
      <w:r w:rsidRPr="004357B5">
        <w:t>The scope of construction activities and time frame in which they will be conducted will have a dramatic impact on the existing conditions along the ROW</w:t>
      </w:r>
      <w:r w:rsidR="006954D5">
        <w:t>.  In summary,</w:t>
      </w:r>
      <w:r w:rsidRPr="004357B5">
        <w:t xml:space="preserve"> </w:t>
      </w:r>
      <w:r w:rsidR="00E353C1">
        <w:t xml:space="preserve">we request that the applicant </w:t>
      </w:r>
      <w:r w:rsidR="00AA7F87">
        <w:t>be denied</w:t>
      </w:r>
      <w:r w:rsidR="00E353C1">
        <w:t xml:space="preserve"> an exemption to the Stormwater Management regulations as its compliance is a pre-requisite for receipt of </w:t>
      </w:r>
      <w:r>
        <w:t xml:space="preserve">FWW individual permits under </w:t>
      </w:r>
      <w:r w:rsidRPr="004357B5">
        <w:t>N.J.A.C. 7:7A-7.2(b</w:t>
      </w:r>
      <w:proofErr w:type="gramStart"/>
      <w:r w:rsidRPr="004357B5">
        <w:t>)1</w:t>
      </w:r>
      <w:r>
        <w:t>5</w:t>
      </w:r>
      <w:proofErr w:type="gramEnd"/>
      <w:r>
        <w:t xml:space="preserve">. </w:t>
      </w:r>
    </w:p>
    <w:p w14:paraId="6778C17D" w14:textId="77777777" w:rsidR="00295077" w:rsidRDefault="00295077" w:rsidP="004357B5">
      <w:pPr>
        <w:pStyle w:val="Default"/>
      </w:pPr>
    </w:p>
    <w:p w14:paraId="77F9BC13" w14:textId="1EA3BC11" w:rsidR="004357B5" w:rsidRPr="00253715" w:rsidRDefault="00295077" w:rsidP="004357B5">
      <w:pPr>
        <w:pStyle w:val="Default"/>
        <w:rPr>
          <w:i/>
        </w:rPr>
      </w:pPr>
      <w:r w:rsidRPr="00253715">
        <w:rPr>
          <w:i/>
        </w:rPr>
        <w:t>Conclusion</w:t>
      </w:r>
    </w:p>
    <w:p w14:paraId="42B12867" w14:textId="3138158F" w:rsidR="00F463FF" w:rsidRPr="00BB0098" w:rsidRDefault="00ED4F55" w:rsidP="00F463FF">
      <w:pPr>
        <w:pStyle w:val="Default"/>
      </w:pPr>
      <w:r w:rsidRPr="00ED4F55">
        <w:t xml:space="preserve">We </w:t>
      </w:r>
      <w:r w:rsidR="00295077">
        <w:t xml:space="preserve">strongly </w:t>
      </w:r>
      <w:r w:rsidRPr="00ED4F55">
        <w:t>urge</w:t>
      </w:r>
      <w:r>
        <w:t xml:space="preserve"> the D</w:t>
      </w:r>
      <w:r w:rsidR="00F463FF" w:rsidRPr="00BB0098">
        <w:t xml:space="preserve">epartment to deny these </w:t>
      </w:r>
      <w:r w:rsidRPr="00BB0098">
        <w:t>permits</w:t>
      </w:r>
      <w:r w:rsidR="00295077">
        <w:t xml:space="preserve"> for all the reasons cited above. </w:t>
      </w:r>
      <w:r w:rsidR="00B95B66">
        <w:t xml:space="preserve"> We strongly suggest that a</w:t>
      </w:r>
      <w:r w:rsidR="00295077">
        <w:t>t a minimum</w:t>
      </w:r>
      <w:r w:rsidR="00F463FF" w:rsidRPr="00BB0098">
        <w:t xml:space="preserve">, </w:t>
      </w:r>
      <w:r>
        <w:t xml:space="preserve">any DEP approvals and permits for the project </w:t>
      </w:r>
      <w:r w:rsidR="00B95B66">
        <w:t>shoul</w:t>
      </w:r>
      <w:r w:rsidR="00D2315D">
        <w:t>d</w:t>
      </w:r>
      <w:r w:rsidR="00B95B66">
        <w:t xml:space="preserve"> </w:t>
      </w:r>
      <w:r>
        <w:t xml:space="preserve">not be </w:t>
      </w:r>
      <w:r w:rsidR="00F463FF" w:rsidRPr="00BB0098">
        <w:t>issue</w:t>
      </w:r>
      <w:r>
        <w:t xml:space="preserve">d </w:t>
      </w:r>
      <w:r w:rsidR="00F463FF" w:rsidRPr="00BB0098">
        <w:t xml:space="preserve">until </w:t>
      </w:r>
      <w:r>
        <w:t>the project receives federal approvals</w:t>
      </w:r>
      <w:r w:rsidR="00F463FF" w:rsidRPr="00BB0098">
        <w:t>.</w:t>
      </w:r>
      <w:r>
        <w:t xml:space="preserve">  The Federal Energy Regulatory Commission (FERC) continues to review the environmental impacts of this project and has not </w:t>
      </w:r>
      <w:r w:rsidR="00AA7F87">
        <w:t>issued</w:t>
      </w:r>
      <w:r>
        <w:t xml:space="preserve"> a Certificate of Public Convenience and Necessity.  </w:t>
      </w:r>
      <w:r w:rsidR="00F463FF" w:rsidRPr="00BB0098">
        <w:t xml:space="preserve">  </w:t>
      </w:r>
    </w:p>
    <w:p w14:paraId="2167C8DE" w14:textId="77777777" w:rsidR="005266D3" w:rsidRPr="00BB0098" w:rsidRDefault="005266D3" w:rsidP="005266D3">
      <w:pPr>
        <w:pStyle w:val="Default"/>
        <w:rPr>
          <w:color w:val="auto"/>
        </w:rPr>
      </w:pPr>
    </w:p>
    <w:p w14:paraId="2591B123" w14:textId="0C26D49D" w:rsidR="005266D3" w:rsidRDefault="005266D3" w:rsidP="005266D3">
      <w:pPr>
        <w:pStyle w:val="Default"/>
        <w:rPr>
          <w:color w:val="auto"/>
        </w:rPr>
      </w:pPr>
      <w:r w:rsidRPr="00BB0098">
        <w:rPr>
          <w:color w:val="auto"/>
        </w:rPr>
        <w:t>As drilling in the Marcellus Shale gas fields continues to expand</w:t>
      </w:r>
      <w:r w:rsidR="00B95B66">
        <w:rPr>
          <w:color w:val="auto"/>
        </w:rPr>
        <w:t>,</w:t>
      </w:r>
      <w:r w:rsidRPr="00BB0098">
        <w:rPr>
          <w:color w:val="auto"/>
        </w:rPr>
        <w:t xml:space="preserve"> New Jersey will receive applications for more and more gas pipeline expansion</w:t>
      </w:r>
      <w:r w:rsidR="00911735">
        <w:rPr>
          <w:color w:val="auto"/>
        </w:rPr>
        <w:t>s</w:t>
      </w:r>
      <w:r w:rsidRPr="00BB0098">
        <w:rPr>
          <w:color w:val="auto"/>
        </w:rPr>
        <w:t xml:space="preserve"> and new construction projects.  </w:t>
      </w:r>
      <w:r w:rsidR="00B95B66">
        <w:rPr>
          <w:color w:val="auto"/>
        </w:rPr>
        <w:t>Thus</w:t>
      </w:r>
      <w:r w:rsidR="00B95B66" w:rsidRPr="00BB0098">
        <w:rPr>
          <w:color w:val="auto"/>
        </w:rPr>
        <w:t xml:space="preserve"> </w:t>
      </w:r>
      <w:r w:rsidRPr="00BB0098">
        <w:rPr>
          <w:color w:val="auto"/>
        </w:rPr>
        <w:t>far</w:t>
      </w:r>
      <w:r w:rsidR="00B95B66">
        <w:rPr>
          <w:color w:val="auto"/>
        </w:rPr>
        <w:t>,</w:t>
      </w:r>
      <w:r w:rsidRPr="00BB0098">
        <w:rPr>
          <w:color w:val="auto"/>
        </w:rPr>
        <w:t xml:space="preserve"> there has been no holistic planning effort </w:t>
      </w:r>
      <w:r w:rsidR="00B95B66">
        <w:rPr>
          <w:color w:val="auto"/>
        </w:rPr>
        <w:t xml:space="preserve">by the State of New Jersey </w:t>
      </w:r>
      <w:r w:rsidRPr="00BB0098">
        <w:rPr>
          <w:color w:val="auto"/>
        </w:rPr>
        <w:t>to look at existing energy infrastructure</w:t>
      </w:r>
      <w:r w:rsidR="00B95B66">
        <w:rPr>
          <w:color w:val="auto"/>
        </w:rPr>
        <w:t xml:space="preserve"> to</w:t>
      </w:r>
      <w:r w:rsidRPr="00BB0098">
        <w:rPr>
          <w:color w:val="auto"/>
        </w:rPr>
        <w:t xml:space="preserve"> determine the best location</w:t>
      </w:r>
      <w:r w:rsidR="00911735">
        <w:rPr>
          <w:color w:val="auto"/>
        </w:rPr>
        <w:t>s</w:t>
      </w:r>
      <w:r w:rsidRPr="00BB0098">
        <w:rPr>
          <w:color w:val="auto"/>
        </w:rPr>
        <w:t xml:space="preserve"> for such future projects.  </w:t>
      </w:r>
      <w:r w:rsidR="00B95B66">
        <w:rPr>
          <w:color w:val="auto"/>
        </w:rPr>
        <w:t>On the contrary, the</w:t>
      </w:r>
      <w:r w:rsidRPr="00BB0098">
        <w:rPr>
          <w:color w:val="auto"/>
        </w:rPr>
        <w:t xml:space="preserve"> pipeline system planning is done by the gas pipeline companies themselves </w:t>
      </w:r>
      <w:r w:rsidR="005D060D">
        <w:rPr>
          <w:color w:val="auto"/>
        </w:rPr>
        <w:t xml:space="preserve">with an </w:t>
      </w:r>
      <w:r w:rsidR="005D060D" w:rsidRPr="00253715">
        <w:rPr>
          <w:i/>
          <w:color w:val="auto"/>
        </w:rPr>
        <w:t>ad hoc</w:t>
      </w:r>
      <w:r w:rsidR="005D060D">
        <w:rPr>
          <w:color w:val="auto"/>
        </w:rPr>
        <w:t xml:space="preserve"> approach and </w:t>
      </w:r>
      <w:r w:rsidRPr="00BB0098">
        <w:rPr>
          <w:color w:val="auto"/>
        </w:rPr>
        <w:t>on a basis of first come, first serve</w:t>
      </w:r>
      <w:r w:rsidR="00ED4F55">
        <w:rPr>
          <w:color w:val="auto"/>
        </w:rPr>
        <w:t>d</w:t>
      </w:r>
      <w:r w:rsidR="005D060D" w:rsidRPr="005D060D">
        <w:rPr>
          <w:color w:val="auto"/>
        </w:rPr>
        <w:t xml:space="preserve"> </w:t>
      </w:r>
      <w:r w:rsidR="005D060D" w:rsidRPr="00BB0098">
        <w:rPr>
          <w:color w:val="auto"/>
        </w:rPr>
        <w:t xml:space="preserve">as we </w:t>
      </w:r>
      <w:r w:rsidR="005D060D">
        <w:rPr>
          <w:color w:val="auto"/>
        </w:rPr>
        <w:t>are witnessing</w:t>
      </w:r>
      <w:r w:rsidR="005D060D" w:rsidRPr="00BB0098">
        <w:rPr>
          <w:color w:val="auto"/>
        </w:rPr>
        <w:t xml:space="preserve"> with this line, the Tennessee Gas Pipeline projects, and the Spectra </w:t>
      </w:r>
      <w:r w:rsidR="005D060D">
        <w:rPr>
          <w:color w:val="auto"/>
        </w:rPr>
        <w:t>pipe</w:t>
      </w:r>
      <w:r w:rsidR="005D060D" w:rsidRPr="00BB0098">
        <w:rPr>
          <w:color w:val="auto"/>
        </w:rPr>
        <w:t>line</w:t>
      </w:r>
      <w:r w:rsidRPr="00BB0098">
        <w:rPr>
          <w:color w:val="auto"/>
        </w:rPr>
        <w:t xml:space="preserve">.  This </w:t>
      </w:r>
      <w:r w:rsidR="005D060D">
        <w:rPr>
          <w:color w:val="auto"/>
        </w:rPr>
        <w:t>poor</w:t>
      </w:r>
      <w:r w:rsidR="00911735">
        <w:rPr>
          <w:color w:val="auto"/>
        </w:rPr>
        <w:t xml:space="preserve"> planning</w:t>
      </w:r>
      <w:r w:rsidR="005D060D">
        <w:rPr>
          <w:color w:val="auto"/>
        </w:rPr>
        <w:t xml:space="preserve"> approach </w:t>
      </w:r>
      <w:r w:rsidRPr="00BB0098">
        <w:rPr>
          <w:color w:val="auto"/>
        </w:rPr>
        <w:t xml:space="preserve">results in </w:t>
      </w:r>
      <w:r w:rsidR="005D060D">
        <w:rPr>
          <w:color w:val="auto"/>
        </w:rPr>
        <w:t xml:space="preserve">a patchwork system of </w:t>
      </w:r>
      <w:r w:rsidRPr="00BB0098">
        <w:rPr>
          <w:color w:val="auto"/>
        </w:rPr>
        <w:t xml:space="preserve">pipelines located in </w:t>
      </w:r>
      <w:r w:rsidR="00911735">
        <w:rPr>
          <w:color w:val="auto"/>
        </w:rPr>
        <w:t xml:space="preserve">both </w:t>
      </w:r>
      <w:r w:rsidRPr="00BB0098">
        <w:rPr>
          <w:color w:val="auto"/>
        </w:rPr>
        <w:t xml:space="preserve">our most environmentally sensitive and </w:t>
      </w:r>
      <w:r w:rsidR="00911735">
        <w:rPr>
          <w:color w:val="auto"/>
        </w:rPr>
        <w:t xml:space="preserve">most </w:t>
      </w:r>
      <w:r w:rsidRPr="00BB0098">
        <w:rPr>
          <w:color w:val="auto"/>
        </w:rPr>
        <w:t xml:space="preserve">densely populated areas, instead of </w:t>
      </w:r>
      <w:r w:rsidR="005D060D">
        <w:rPr>
          <w:color w:val="auto"/>
        </w:rPr>
        <w:t>in carefully chosen and coordinated l</w:t>
      </w:r>
      <w:r w:rsidRPr="00BB0098">
        <w:rPr>
          <w:color w:val="auto"/>
        </w:rPr>
        <w:t>ocation</w:t>
      </w:r>
      <w:r w:rsidR="005D060D">
        <w:rPr>
          <w:color w:val="auto"/>
        </w:rPr>
        <w:t>s</w:t>
      </w:r>
      <w:r w:rsidRPr="00BB0098">
        <w:rPr>
          <w:color w:val="auto"/>
        </w:rPr>
        <w:t xml:space="preserve"> that limit</w:t>
      </w:r>
      <w:r w:rsidR="005D060D">
        <w:rPr>
          <w:color w:val="auto"/>
        </w:rPr>
        <w:t xml:space="preserve"> </w:t>
      </w:r>
      <w:r w:rsidRPr="00BB0098">
        <w:rPr>
          <w:color w:val="auto"/>
        </w:rPr>
        <w:t>impacts to</w:t>
      </w:r>
      <w:r w:rsidR="005D060D">
        <w:rPr>
          <w:color w:val="auto"/>
        </w:rPr>
        <w:t xml:space="preserve"> our communities and</w:t>
      </w:r>
      <w:r w:rsidRPr="00BB0098">
        <w:rPr>
          <w:color w:val="auto"/>
        </w:rPr>
        <w:t xml:space="preserve"> the environment and keep</w:t>
      </w:r>
      <w:r w:rsidR="005D060D">
        <w:rPr>
          <w:color w:val="auto"/>
        </w:rPr>
        <w:t xml:space="preserve"> </w:t>
      </w:r>
      <w:r w:rsidRPr="00BB0098">
        <w:rPr>
          <w:color w:val="auto"/>
        </w:rPr>
        <w:t xml:space="preserve">families out of harm’s way. </w:t>
      </w:r>
    </w:p>
    <w:p w14:paraId="61453FF0" w14:textId="77777777" w:rsidR="00ED4F55" w:rsidRDefault="00ED4F55" w:rsidP="005266D3">
      <w:pPr>
        <w:pStyle w:val="Default"/>
        <w:rPr>
          <w:color w:val="auto"/>
        </w:rPr>
      </w:pPr>
    </w:p>
    <w:p w14:paraId="38B2CB2E" w14:textId="177777A5" w:rsidR="00ED4F55" w:rsidRDefault="00ED4F55" w:rsidP="005266D3">
      <w:pPr>
        <w:pStyle w:val="Default"/>
        <w:rPr>
          <w:color w:val="auto"/>
        </w:rPr>
      </w:pPr>
      <w:r>
        <w:rPr>
          <w:color w:val="auto"/>
        </w:rPr>
        <w:t xml:space="preserve">We urge the Department to reject Transco’s FWW and FHA permits and hardship exception applications as the projects do not meet the </w:t>
      </w:r>
      <w:r w:rsidR="005D060D">
        <w:rPr>
          <w:color w:val="auto"/>
        </w:rPr>
        <w:t xml:space="preserve">regulatory </w:t>
      </w:r>
      <w:r>
        <w:rPr>
          <w:color w:val="auto"/>
        </w:rPr>
        <w:t xml:space="preserve">standards </w:t>
      </w:r>
      <w:r w:rsidR="00D5395F">
        <w:rPr>
          <w:color w:val="auto"/>
        </w:rPr>
        <w:t>and</w:t>
      </w:r>
      <w:r>
        <w:rPr>
          <w:color w:val="auto"/>
        </w:rPr>
        <w:t xml:space="preserve"> will result in significant impacts to critical wetland, stream buffer, and ground and surface water resources. </w:t>
      </w:r>
      <w:r w:rsidR="00D5395F">
        <w:rPr>
          <w:color w:val="auto"/>
        </w:rPr>
        <w:t>This project is not in the public interest</w:t>
      </w:r>
      <w:r w:rsidR="00B95B66">
        <w:rPr>
          <w:color w:val="auto"/>
        </w:rPr>
        <w:t>, especially for the residents of New Jersey</w:t>
      </w:r>
      <w:r w:rsidR="00911735">
        <w:rPr>
          <w:color w:val="auto"/>
        </w:rPr>
        <w:t>.  The project</w:t>
      </w:r>
      <w:r w:rsidR="00D5395F">
        <w:rPr>
          <w:color w:val="auto"/>
        </w:rPr>
        <w:t xml:space="preserve"> will significantly harm our state’s natural resources while jeopardizing the safety of many families </w:t>
      </w:r>
      <w:r w:rsidR="00911735">
        <w:rPr>
          <w:color w:val="auto"/>
        </w:rPr>
        <w:t>and</w:t>
      </w:r>
      <w:r w:rsidR="005D060D">
        <w:rPr>
          <w:color w:val="auto"/>
        </w:rPr>
        <w:t xml:space="preserve"> </w:t>
      </w:r>
      <w:r w:rsidR="00911735">
        <w:rPr>
          <w:color w:val="auto"/>
        </w:rPr>
        <w:t>increasing</w:t>
      </w:r>
      <w:r w:rsidR="00D5395F">
        <w:rPr>
          <w:color w:val="auto"/>
        </w:rPr>
        <w:t xml:space="preserve"> </w:t>
      </w:r>
      <w:r w:rsidR="005D060D">
        <w:rPr>
          <w:color w:val="auto"/>
        </w:rPr>
        <w:t xml:space="preserve">our </w:t>
      </w:r>
      <w:r w:rsidR="00D5395F">
        <w:rPr>
          <w:color w:val="auto"/>
        </w:rPr>
        <w:t xml:space="preserve">dependence on </w:t>
      </w:r>
      <w:r w:rsidR="005D060D">
        <w:rPr>
          <w:color w:val="auto"/>
        </w:rPr>
        <w:t xml:space="preserve">inherently harmful </w:t>
      </w:r>
      <w:r w:rsidR="00D5395F">
        <w:rPr>
          <w:color w:val="auto"/>
        </w:rPr>
        <w:t xml:space="preserve">fossil fuels.  </w:t>
      </w:r>
    </w:p>
    <w:p w14:paraId="3E297A41" w14:textId="77777777" w:rsidR="00D5395F" w:rsidRDefault="00D5395F" w:rsidP="005266D3">
      <w:pPr>
        <w:pStyle w:val="Default"/>
        <w:rPr>
          <w:color w:val="auto"/>
        </w:rPr>
      </w:pPr>
    </w:p>
    <w:p w14:paraId="5843E195" w14:textId="77777777" w:rsidR="00D5395F" w:rsidRDefault="00D5395F" w:rsidP="005266D3">
      <w:pPr>
        <w:pStyle w:val="Default"/>
        <w:rPr>
          <w:color w:val="auto"/>
        </w:rPr>
      </w:pPr>
      <w:r>
        <w:rPr>
          <w:color w:val="auto"/>
        </w:rPr>
        <w:t>Thank you for considering these comments.</w:t>
      </w:r>
    </w:p>
    <w:p w14:paraId="3F320664" w14:textId="77777777" w:rsidR="00D5395F" w:rsidRDefault="00D5395F" w:rsidP="005266D3">
      <w:pPr>
        <w:pStyle w:val="Default"/>
        <w:rPr>
          <w:color w:val="auto"/>
        </w:rPr>
      </w:pPr>
    </w:p>
    <w:p w14:paraId="1E328594" w14:textId="14D3C021" w:rsidR="00F463FF" w:rsidRDefault="00D5395F" w:rsidP="00365933">
      <w:pPr>
        <w:pStyle w:val="Default"/>
        <w:rPr>
          <w:color w:val="auto"/>
        </w:rPr>
      </w:pPr>
      <w:r>
        <w:rPr>
          <w:color w:val="auto"/>
        </w:rPr>
        <w:t xml:space="preserve">Sincerely, </w:t>
      </w:r>
    </w:p>
    <w:p w14:paraId="1A7E8037" w14:textId="77777777" w:rsidR="00365933" w:rsidRPr="00365933" w:rsidRDefault="00365933" w:rsidP="00365933">
      <w:pPr>
        <w:pStyle w:val="Default"/>
        <w:rPr>
          <w:color w:val="auto"/>
        </w:rPr>
      </w:pPr>
    </w:p>
    <w:p w14:paraId="0981A223" w14:textId="2177818A" w:rsidR="00107171" w:rsidRPr="00107171" w:rsidRDefault="00107171" w:rsidP="00107171">
      <w:pPr>
        <w:pStyle w:val="NoSpacing"/>
        <w:rPr>
          <w:rFonts w:ascii="Times New Roman" w:hAnsi="Times New Roman"/>
          <w:sz w:val="24"/>
          <w:szCs w:val="24"/>
        </w:rPr>
      </w:pPr>
      <w:r w:rsidRPr="00107171">
        <w:rPr>
          <w:rFonts w:ascii="Times New Roman" w:hAnsi="Times New Roman"/>
          <w:sz w:val="24"/>
          <w:szCs w:val="24"/>
        </w:rPr>
        <w:lastRenderedPageBreak/>
        <w:t xml:space="preserve">Jeff </w:t>
      </w:r>
      <w:proofErr w:type="spellStart"/>
      <w:r w:rsidRPr="00107171">
        <w:rPr>
          <w:rFonts w:ascii="Times New Roman" w:hAnsi="Times New Roman"/>
          <w:sz w:val="24"/>
          <w:szCs w:val="24"/>
        </w:rPr>
        <w:t>Tittel</w:t>
      </w:r>
      <w:proofErr w:type="spellEnd"/>
      <w:r w:rsidRPr="00107171">
        <w:rPr>
          <w:rFonts w:ascii="Times New Roman" w:hAnsi="Times New Roman"/>
          <w:sz w:val="24"/>
          <w:szCs w:val="24"/>
        </w:rPr>
        <w:t>, Director</w:t>
      </w:r>
    </w:p>
    <w:p w14:paraId="4D35BBEE" w14:textId="00B14A14" w:rsidR="00107171" w:rsidRDefault="00107171" w:rsidP="00107171">
      <w:pPr>
        <w:pStyle w:val="NoSpacing"/>
        <w:rPr>
          <w:rFonts w:ascii="Times New Roman" w:hAnsi="Times New Roman"/>
          <w:sz w:val="24"/>
          <w:szCs w:val="24"/>
        </w:rPr>
      </w:pPr>
      <w:r w:rsidRPr="00107171">
        <w:rPr>
          <w:rFonts w:ascii="Times New Roman" w:hAnsi="Times New Roman"/>
          <w:sz w:val="24"/>
          <w:szCs w:val="24"/>
        </w:rPr>
        <w:t xml:space="preserve">New Jersey Sierra Club </w:t>
      </w:r>
    </w:p>
    <w:p w14:paraId="487C2194" w14:textId="77777777" w:rsidR="00BD7171" w:rsidRDefault="00BD7171" w:rsidP="00107171">
      <w:pPr>
        <w:pStyle w:val="NoSpacing"/>
        <w:rPr>
          <w:rFonts w:ascii="Times New Roman" w:hAnsi="Times New Roman"/>
          <w:sz w:val="24"/>
          <w:szCs w:val="24"/>
        </w:rPr>
      </w:pPr>
    </w:p>
    <w:p w14:paraId="5D20FAB6" w14:textId="6F7E0001" w:rsidR="00BD7171" w:rsidRDefault="00BD7171" w:rsidP="00107171">
      <w:pPr>
        <w:pStyle w:val="NoSpacing"/>
        <w:rPr>
          <w:rFonts w:ascii="Times New Roman" w:hAnsi="Times New Roman"/>
          <w:sz w:val="24"/>
          <w:szCs w:val="24"/>
        </w:rPr>
      </w:pPr>
      <w:r>
        <w:rPr>
          <w:rFonts w:ascii="Times New Roman" w:hAnsi="Times New Roman"/>
          <w:sz w:val="24"/>
          <w:szCs w:val="24"/>
        </w:rPr>
        <w:t>Clinton Township Council</w:t>
      </w:r>
    </w:p>
    <w:p w14:paraId="7B750732" w14:textId="77777777" w:rsidR="00107171" w:rsidRPr="00107171" w:rsidRDefault="00107171" w:rsidP="00107171">
      <w:pPr>
        <w:pStyle w:val="NoSpacing"/>
        <w:rPr>
          <w:rFonts w:ascii="Times New Roman" w:hAnsi="Times New Roman"/>
          <w:sz w:val="24"/>
          <w:szCs w:val="24"/>
        </w:rPr>
      </w:pPr>
    </w:p>
    <w:p w14:paraId="2C73848F" w14:textId="35BD4F2C" w:rsidR="00107171" w:rsidRPr="00107171" w:rsidRDefault="00107171" w:rsidP="00107171">
      <w:pPr>
        <w:pStyle w:val="NoSpacing"/>
        <w:rPr>
          <w:rFonts w:ascii="Times New Roman" w:hAnsi="Times New Roman"/>
          <w:sz w:val="24"/>
          <w:szCs w:val="24"/>
        </w:rPr>
      </w:pPr>
      <w:r w:rsidRPr="00107171">
        <w:rPr>
          <w:rFonts w:ascii="Times New Roman" w:hAnsi="Times New Roman"/>
          <w:sz w:val="24"/>
          <w:szCs w:val="24"/>
        </w:rPr>
        <w:t xml:space="preserve">Laurie </w:t>
      </w:r>
      <w:proofErr w:type="spellStart"/>
      <w:r w:rsidRPr="00107171">
        <w:rPr>
          <w:rFonts w:ascii="Times New Roman" w:hAnsi="Times New Roman"/>
          <w:sz w:val="24"/>
          <w:szCs w:val="24"/>
        </w:rPr>
        <w:t>Gneiding</w:t>
      </w:r>
      <w:proofErr w:type="spellEnd"/>
      <w:r w:rsidRPr="00107171">
        <w:rPr>
          <w:rFonts w:ascii="Times New Roman" w:hAnsi="Times New Roman"/>
          <w:sz w:val="24"/>
          <w:szCs w:val="24"/>
        </w:rPr>
        <w:t>, Chair</w:t>
      </w:r>
    </w:p>
    <w:p w14:paraId="66B12AA1" w14:textId="3A9323B3" w:rsidR="00107171" w:rsidRDefault="00107171" w:rsidP="00107171">
      <w:pPr>
        <w:pStyle w:val="NoSpacing"/>
        <w:rPr>
          <w:rFonts w:ascii="Times New Roman" w:hAnsi="Times New Roman"/>
          <w:sz w:val="24"/>
          <w:szCs w:val="24"/>
        </w:rPr>
      </w:pPr>
      <w:r w:rsidRPr="00107171">
        <w:rPr>
          <w:rFonts w:ascii="Times New Roman" w:hAnsi="Times New Roman"/>
          <w:sz w:val="24"/>
          <w:szCs w:val="24"/>
        </w:rPr>
        <w:t>Clinton Township Environmental Commission</w:t>
      </w:r>
    </w:p>
    <w:p w14:paraId="054D598B" w14:textId="77777777" w:rsidR="001777A0" w:rsidRDefault="001777A0" w:rsidP="00107171">
      <w:pPr>
        <w:pStyle w:val="NoSpacing"/>
        <w:rPr>
          <w:rFonts w:ascii="Times New Roman" w:hAnsi="Times New Roman"/>
          <w:sz w:val="24"/>
          <w:szCs w:val="24"/>
        </w:rPr>
      </w:pPr>
    </w:p>
    <w:p w14:paraId="0370D914" w14:textId="310F5F11" w:rsidR="001777A0" w:rsidRDefault="001777A0" w:rsidP="00107171">
      <w:pPr>
        <w:pStyle w:val="NoSpacing"/>
        <w:rPr>
          <w:rFonts w:ascii="Times New Roman" w:hAnsi="Times New Roman"/>
          <w:sz w:val="24"/>
          <w:szCs w:val="24"/>
        </w:rPr>
      </w:pPr>
      <w:r>
        <w:rPr>
          <w:rFonts w:ascii="Times New Roman" w:hAnsi="Times New Roman"/>
          <w:sz w:val="24"/>
          <w:szCs w:val="24"/>
        </w:rPr>
        <w:t xml:space="preserve">Nancy </w:t>
      </w:r>
      <w:proofErr w:type="spellStart"/>
      <w:r>
        <w:rPr>
          <w:rFonts w:ascii="Times New Roman" w:hAnsi="Times New Roman"/>
          <w:sz w:val="24"/>
          <w:szCs w:val="24"/>
        </w:rPr>
        <w:t>Rumore</w:t>
      </w:r>
      <w:proofErr w:type="spellEnd"/>
    </w:p>
    <w:p w14:paraId="1B4494DB" w14:textId="35BEC9EC" w:rsidR="001777A0" w:rsidRDefault="001777A0" w:rsidP="00107171">
      <w:pPr>
        <w:pStyle w:val="NoSpacing"/>
        <w:rPr>
          <w:rFonts w:ascii="Times New Roman" w:hAnsi="Times New Roman"/>
          <w:sz w:val="24"/>
          <w:szCs w:val="24"/>
        </w:rPr>
      </w:pPr>
      <w:r>
        <w:rPr>
          <w:rFonts w:ascii="Times New Roman" w:hAnsi="Times New Roman"/>
          <w:sz w:val="24"/>
          <w:szCs w:val="24"/>
        </w:rPr>
        <w:t>Fight the Pipe</w:t>
      </w:r>
    </w:p>
    <w:p w14:paraId="62827744" w14:textId="77777777" w:rsidR="002103C4" w:rsidRDefault="002103C4" w:rsidP="00107171">
      <w:pPr>
        <w:pStyle w:val="NoSpacing"/>
        <w:rPr>
          <w:rFonts w:ascii="Times New Roman" w:hAnsi="Times New Roman"/>
          <w:sz w:val="24"/>
          <w:szCs w:val="24"/>
        </w:rPr>
      </w:pPr>
    </w:p>
    <w:p w14:paraId="4226623D" w14:textId="4BFE2CF9" w:rsidR="002103C4" w:rsidRDefault="002103C4" w:rsidP="00107171">
      <w:pPr>
        <w:pStyle w:val="NoSpacing"/>
        <w:rPr>
          <w:rFonts w:ascii="Times New Roman" w:hAnsi="Times New Roman"/>
          <w:sz w:val="24"/>
          <w:szCs w:val="24"/>
        </w:rPr>
      </w:pPr>
      <w:r>
        <w:rPr>
          <w:rFonts w:ascii="Times New Roman" w:hAnsi="Times New Roman"/>
          <w:sz w:val="24"/>
          <w:szCs w:val="24"/>
        </w:rPr>
        <w:t>Jim Walsh, Eastern Region Director</w:t>
      </w:r>
    </w:p>
    <w:p w14:paraId="71103880" w14:textId="165483DC" w:rsidR="002103C4" w:rsidRDefault="002103C4" w:rsidP="00107171">
      <w:pPr>
        <w:pStyle w:val="NoSpacing"/>
        <w:rPr>
          <w:rFonts w:ascii="Times New Roman" w:hAnsi="Times New Roman"/>
          <w:sz w:val="24"/>
          <w:szCs w:val="24"/>
        </w:rPr>
      </w:pPr>
      <w:r>
        <w:rPr>
          <w:rFonts w:ascii="Times New Roman" w:hAnsi="Times New Roman"/>
          <w:sz w:val="24"/>
          <w:szCs w:val="24"/>
        </w:rPr>
        <w:t>Food and Water Watch</w:t>
      </w:r>
    </w:p>
    <w:p w14:paraId="36551557" w14:textId="77777777" w:rsidR="00A44611" w:rsidRDefault="00A44611" w:rsidP="00107171">
      <w:pPr>
        <w:pStyle w:val="NoSpacing"/>
        <w:rPr>
          <w:rFonts w:ascii="Times New Roman" w:hAnsi="Times New Roman"/>
          <w:sz w:val="24"/>
          <w:szCs w:val="24"/>
        </w:rPr>
      </w:pPr>
    </w:p>
    <w:p w14:paraId="7C375E04" w14:textId="77777777" w:rsidR="00216C1A" w:rsidRDefault="00216C1A" w:rsidP="00107171">
      <w:pPr>
        <w:pStyle w:val="NoSpacing"/>
        <w:rPr>
          <w:rFonts w:ascii="Times New Roman" w:hAnsi="Times New Roman"/>
          <w:sz w:val="24"/>
          <w:szCs w:val="24"/>
        </w:rPr>
      </w:pPr>
      <w:r w:rsidRPr="00216C1A">
        <w:rPr>
          <w:rFonts w:ascii="Times New Roman" w:hAnsi="Times New Roman"/>
          <w:sz w:val="24"/>
          <w:szCs w:val="24"/>
        </w:rPr>
        <w:t xml:space="preserve">Julia Somers, Executive Director </w:t>
      </w:r>
    </w:p>
    <w:p w14:paraId="0545C44D" w14:textId="731ECC64" w:rsidR="00055BB2" w:rsidRDefault="00216C1A" w:rsidP="00107171">
      <w:pPr>
        <w:pStyle w:val="NoSpacing"/>
        <w:rPr>
          <w:rFonts w:ascii="Times New Roman" w:hAnsi="Times New Roman"/>
          <w:sz w:val="24"/>
          <w:szCs w:val="24"/>
        </w:rPr>
      </w:pPr>
      <w:r w:rsidRPr="00216C1A">
        <w:rPr>
          <w:rFonts w:ascii="Times New Roman" w:hAnsi="Times New Roman"/>
          <w:sz w:val="24"/>
          <w:szCs w:val="24"/>
        </w:rPr>
        <w:t>New Jersey Highlands Coalition</w:t>
      </w:r>
    </w:p>
    <w:p w14:paraId="7F6FB94F" w14:textId="77777777" w:rsidR="00216C1A" w:rsidRDefault="00216C1A" w:rsidP="00055BB2">
      <w:pPr>
        <w:pStyle w:val="NoSpacing"/>
        <w:rPr>
          <w:rFonts w:ascii="Times New Roman" w:hAnsi="Times New Roman"/>
          <w:sz w:val="24"/>
          <w:szCs w:val="24"/>
        </w:rPr>
      </w:pPr>
    </w:p>
    <w:p w14:paraId="4E8CA39A" w14:textId="6755FA5E" w:rsidR="000C01FF" w:rsidRPr="00C44225" w:rsidRDefault="000C01FF" w:rsidP="000C01FF">
      <w:pPr>
        <w:pStyle w:val="NoSpacing"/>
        <w:rPr>
          <w:rFonts w:ascii="Times New Roman" w:hAnsi="Times New Roman"/>
          <w:sz w:val="24"/>
          <w:szCs w:val="24"/>
        </w:rPr>
      </w:pPr>
      <w:r w:rsidRPr="00C44225">
        <w:rPr>
          <w:rFonts w:ascii="Times New Roman" w:hAnsi="Times New Roman"/>
          <w:sz w:val="24"/>
          <w:szCs w:val="24"/>
        </w:rPr>
        <w:t xml:space="preserve">William S. </w:t>
      </w:r>
      <w:proofErr w:type="spellStart"/>
      <w:r w:rsidRPr="00C44225">
        <w:rPr>
          <w:rFonts w:ascii="Times New Roman" w:hAnsi="Times New Roman"/>
          <w:sz w:val="24"/>
          <w:szCs w:val="24"/>
        </w:rPr>
        <w:t>Kibler</w:t>
      </w:r>
      <w:proofErr w:type="spellEnd"/>
      <w:r w:rsidR="00F67A74">
        <w:rPr>
          <w:rFonts w:ascii="Times New Roman" w:hAnsi="Times New Roman"/>
          <w:sz w:val="24"/>
          <w:szCs w:val="24"/>
        </w:rPr>
        <w:t xml:space="preserve">, </w:t>
      </w:r>
      <w:r w:rsidRPr="00C44225">
        <w:rPr>
          <w:rFonts w:ascii="Times New Roman" w:hAnsi="Times New Roman"/>
          <w:sz w:val="24"/>
          <w:szCs w:val="24"/>
        </w:rPr>
        <w:t>Director of Policy and Science</w:t>
      </w:r>
    </w:p>
    <w:p w14:paraId="0BE620FC" w14:textId="046D2B9B" w:rsidR="000C01FF" w:rsidRDefault="000C01FF" w:rsidP="000C01FF">
      <w:pPr>
        <w:pStyle w:val="NoSpacing"/>
        <w:rPr>
          <w:rFonts w:ascii="Times New Roman" w:hAnsi="Times New Roman"/>
          <w:sz w:val="24"/>
          <w:szCs w:val="24"/>
        </w:rPr>
      </w:pPr>
      <w:r w:rsidRPr="00C44225">
        <w:rPr>
          <w:rFonts w:ascii="Times New Roman" w:hAnsi="Times New Roman"/>
          <w:sz w:val="24"/>
          <w:szCs w:val="24"/>
        </w:rPr>
        <w:t>Raritan Headwaters Association</w:t>
      </w:r>
    </w:p>
    <w:p w14:paraId="045B68D1" w14:textId="77777777" w:rsidR="000441F5" w:rsidRDefault="000441F5" w:rsidP="000C01FF">
      <w:pPr>
        <w:pStyle w:val="NoSpacing"/>
        <w:rPr>
          <w:rFonts w:ascii="Times New Roman" w:hAnsi="Times New Roman"/>
          <w:sz w:val="24"/>
          <w:szCs w:val="24"/>
        </w:rPr>
      </w:pPr>
    </w:p>
    <w:p w14:paraId="41D0C9F4" w14:textId="063B00A5" w:rsidR="000441F5" w:rsidRDefault="000441F5" w:rsidP="000C01FF">
      <w:pPr>
        <w:pStyle w:val="NoSpacing"/>
        <w:rPr>
          <w:rFonts w:ascii="Times New Roman" w:hAnsi="Times New Roman"/>
          <w:sz w:val="24"/>
          <w:szCs w:val="24"/>
        </w:rPr>
      </w:pPr>
      <w:r>
        <w:rPr>
          <w:rFonts w:ascii="Times New Roman" w:hAnsi="Times New Roman"/>
          <w:sz w:val="24"/>
          <w:szCs w:val="24"/>
        </w:rPr>
        <w:t xml:space="preserve">Maya van </w:t>
      </w:r>
      <w:proofErr w:type="spellStart"/>
      <w:r>
        <w:rPr>
          <w:rFonts w:ascii="Times New Roman" w:hAnsi="Times New Roman"/>
          <w:sz w:val="24"/>
          <w:szCs w:val="24"/>
        </w:rPr>
        <w:t>Rossum</w:t>
      </w:r>
      <w:proofErr w:type="spellEnd"/>
      <w:r>
        <w:rPr>
          <w:rFonts w:ascii="Times New Roman" w:hAnsi="Times New Roman"/>
          <w:sz w:val="24"/>
          <w:szCs w:val="24"/>
        </w:rPr>
        <w:t xml:space="preserve">, the Delaware </w:t>
      </w:r>
      <w:proofErr w:type="spellStart"/>
      <w:r>
        <w:rPr>
          <w:rFonts w:ascii="Times New Roman" w:hAnsi="Times New Roman"/>
          <w:sz w:val="24"/>
          <w:szCs w:val="24"/>
        </w:rPr>
        <w:t>Riverkeeper</w:t>
      </w:r>
      <w:proofErr w:type="spellEnd"/>
      <w:r w:rsidRPr="000441F5">
        <w:rPr>
          <w:rFonts w:ascii="Times New Roman" w:hAnsi="Times New Roman"/>
          <w:sz w:val="24"/>
          <w:szCs w:val="24"/>
        </w:rPr>
        <w:br/>
        <w:t xml:space="preserve">Delaware </w:t>
      </w:r>
      <w:proofErr w:type="spellStart"/>
      <w:r w:rsidRPr="000441F5">
        <w:rPr>
          <w:rFonts w:ascii="Times New Roman" w:hAnsi="Times New Roman"/>
          <w:sz w:val="24"/>
          <w:szCs w:val="24"/>
        </w:rPr>
        <w:t>Riverkeeper</w:t>
      </w:r>
      <w:proofErr w:type="spellEnd"/>
      <w:r w:rsidRPr="000441F5">
        <w:rPr>
          <w:rFonts w:ascii="Times New Roman" w:hAnsi="Times New Roman"/>
          <w:sz w:val="24"/>
          <w:szCs w:val="24"/>
        </w:rPr>
        <w:t xml:space="preserve"> Network</w:t>
      </w:r>
    </w:p>
    <w:p w14:paraId="6B2E98EC" w14:textId="77777777" w:rsidR="000C01FF" w:rsidRDefault="000C01FF" w:rsidP="000C01FF">
      <w:pPr>
        <w:pStyle w:val="NoSpacing"/>
        <w:rPr>
          <w:rFonts w:ascii="Times New Roman" w:hAnsi="Times New Roman"/>
          <w:sz w:val="24"/>
          <w:szCs w:val="24"/>
        </w:rPr>
      </w:pPr>
    </w:p>
    <w:p w14:paraId="3EDDDB20" w14:textId="29CEF2CA" w:rsidR="00055BB2" w:rsidRPr="00055BB2" w:rsidRDefault="00055BB2" w:rsidP="00055BB2">
      <w:pPr>
        <w:pStyle w:val="NoSpacing"/>
        <w:rPr>
          <w:rFonts w:ascii="Times New Roman" w:hAnsi="Times New Roman"/>
          <w:sz w:val="24"/>
          <w:szCs w:val="24"/>
        </w:rPr>
      </w:pPr>
      <w:r w:rsidRPr="00055BB2">
        <w:rPr>
          <w:rFonts w:ascii="Times New Roman" w:hAnsi="Times New Roman"/>
          <w:sz w:val="24"/>
          <w:szCs w:val="24"/>
        </w:rPr>
        <w:t>Doug O’Malley</w:t>
      </w:r>
      <w:r>
        <w:rPr>
          <w:rFonts w:ascii="Times New Roman" w:hAnsi="Times New Roman"/>
          <w:sz w:val="24"/>
          <w:szCs w:val="24"/>
        </w:rPr>
        <w:t xml:space="preserve">, </w:t>
      </w:r>
      <w:r w:rsidRPr="00055BB2">
        <w:rPr>
          <w:rFonts w:ascii="Times New Roman" w:hAnsi="Times New Roman"/>
          <w:sz w:val="24"/>
          <w:szCs w:val="24"/>
        </w:rPr>
        <w:t>Interim Director</w:t>
      </w:r>
    </w:p>
    <w:p w14:paraId="52DF750E" w14:textId="63BAAF5B" w:rsidR="00C44225" w:rsidRDefault="00055BB2" w:rsidP="00C44225">
      <w:pPr>
        <w:pStyle w:val="NoSpacing"/>
        <w:rPr>
          <w:rFonts w:ascii="Times New Roman" w:hAnsi="Times New Roman"/>
          <w:sz w:val="24"/>
          <w:szCs w:val="24"/>
        </w:rPr>
      </w:pPr>
      <w:r w:rsidRPr="00055BB2">
        <w:rPr>
          <w:rFonts w:ascii="Times New Roman" w:hAnsi="Times New Roman"/>
          <w:sz w:val="24"/>
          <w:szCs w:val="24"/>
        </w:rPr>
        <w:t>Environment New Jersey</w:t>
      </w:r>
    </w:p>
    <w:p w14:paraId="0F99E37C" w14:textId="77777777" w:rsidR="002129C1" w:rsidRDefault="002129C1" w:rsidP="00C44225">
      <w:pPr>
        <w:pStyle w:val="NoSpacing"/>
        <w:rPr>
          <w:rFonts w:ascii="Times New Roman" w:hAnsi="Times New Roman"/>
          <w:sz w:val="24"/>
          <w:szCs w:val="24"/>
        </w:rPr>
      </w:pPr>
    </w:p>
    <w:p w14:paraId="1DB8B363" w14:textId="623AC80D" w:rsidR="002129C1" w:rsidRPr="00C44225" w:rsidRDefault="002129C1" w:rsidP="00C44225">
      <w:pPr>
        <w:pStyle w:val="NoSpacing"/>
        <w:rPr>
          <w:rFonts w:ascii="Times New Roman" w:hAnsi="Times New Roman"/>
          <w:sz w:val="24"/>
          <w:szCs w:val="24"/>
        </w:rPr>
      </w:pPr>
      <w:r w:rsidRPr="002129C1">
        <w:rPr>
          <w:rFonts w:ascii="Times New Roman" w:hAnsi="Times New Roman"/>
          <w:sz w:val="24"/>
          <w:szCs w:val="24"/>
        </w:rPr>
        <w:t>David Pringle, Campaign Direct</w:t>
      </w:r>
      <w:r w:rsidR="00A616A2">
        <w:rPr>
          <w:rFonts w:ascii="Times New Roman" w:hAnsi="Times New Roman"/>
          <w:sz w:val="24"/>
          <w:szCs w:val="24"/>
        </w:rPr>
        <w:t>or</w:t>
      </w:r>
      <w:r w:rsidR="00A616A2">
        <w:rPr>
          <w:rFonts w:ascii="Times New Roman" w:hAnsi="Times New Roman"/>
          <w:sz w:val="24"/>
          <w:szCs w:val="24"/>
        </w:rPr>
        <w:br/>
        <w:t xml:space="preserve">NJ Environmental Federation </w:t>
      </w:r>
    </w:p>
    <w:p w14:paraId="71024895" w14:textId="77777777" w:rsidR="00C44225" w:rsidRDefault="00C44225" w:rsidP="00365933">
      <w:pPr>
        <w:pStyle w:val="NoSpacing"/>
        <w:rPr>
          <w:rFonts w:ascii="Times New Roman" w:hAnsi="Times New Roman"/>
          <w:sz w:val="24"/>
          <w:szCs w:val="24"/>
        </w:rPr>
      </w:pPr>
    </w:p>
    <w:p w14:paraId="39A4E0BD" w14:textId="53A8FBE1" w:rsidR="00365933" w:rsidRPr="00365933" w:rsidRDefault="00365933" w:rsidP="00365933">
      <w:pPr>
        <w:pStyle w:val="NoSpacing"/>
        <w:rPr>
          <w:rFonts w:ascii="Times New Roman" w:hAnsi="Times New Roman"/>
          <w:sz w:val="24"/>
          <w:szCs w:val="24"/>
        </w:rPr>
      </w:pPr>
      <w:r w:rsidRPr="00365933">
        <w:rPr>
          <w:rFonts w:ascii="Times New Roman" w:hAnsi="Times New Roman"/>
          <w:sz w:val="24"/>
          <w:szCs w:val="24"/>
        </w:rPr>
        <w:t>Claire Mayer</w:t>
      </w:r>
      <w:r>
        <w:rPr>
          <w:rFonts w:ascii="Times New Roman" w:hAnsi="Times New Roman"/>
          <w:sz w:val="24"/>
          <w:szCs w:val="24"/>
        </w:rPr>
        <w:t>, President of the B</w:t>
      </w:r>
      <w:r w:rsidRPr="00365933">
        <w:rPr>
          <w:rFonts w:ascii="Times New Roman" w:hAnsi="Times New Roman"/>
          <w:sz w:val="24"/>
          <w:szCs w:val="24"/>
        </w:rPr>
        <w:t>oard</w:t>
      </w:r>
    </w:p>
    <w:p w14:paraId="629D56AD" w14:textId="49132787" w:rsidR="00B22B2C" w:rsidRDefault="00365933" w:rsidP="00365933">
      <w:pPr>
        <w:pStyle w:val="NoSpacing"/>
        <w:rPr>
          <w:rFonts w:ascii="Times New Roman" w:hAnsi="Times New Roman"/>
          <w:sz w:val="24"/>
          <w:szCs w:val="24"/>
        </w:rPr>
      </w:pPr>
      <w:r w:rsidRPr="00365933">
        <w:rPr>
          <w:rFonts w:ascii="Times New Roman" w:hAnsi="Times New Roman"/>
          <w:sz w:val="24"/>
          <w:szCs w:val="24"/>
        </w:rPr>
        <w:t>Garden State Earth Institute</w:t>
      </w:r>
    </w:p>
    <w:p w14:paraId="4021F008" w14:textId="77777777" w:rsidR="00C44225" w:rsidRPr="00365933" w:rsidRDefault="00C44225" w:rsidP="00365933">
      <w:pPr>
        <w:pStyle w:val="NoSpacing"/>
        <w:rPr>
          <w:rFonts w:ascii="Times New Roman" w:hAnsi="Times New Roman"/>
          <w:sz w:val="24"/>
          <w:szCs w:val="24"/>
        </w:rPr>
      </w:pPr>
    </w:p>
    <w:p w14:paraId="576EBB4B" w14:textId="77777777" w:rsidR="00F67A74" w:rsidRDefault="00F13BCC" w:rsidP="00F13BCC">
      <w:pPr>
        <w:pStyle w:val="NoSpacing"/>
        <w:rPr>
          <w:rFonts w:ascii="Times New Roman" w:hAnsi="Times New Roman"/>
          <w:sz w:val="24"/>
          <w:szCs w:val="24"/>
        </w:rPr>
      </w:pPr>
      <w:r w:rsidRPr="00F13BCC">
        <w:rPr>
          <w:rFonts w:ascii="Times New Roman" w:hAnsi="Times New Roman"/>
          <w:sz w:val="24"/>
          <w:szCs w:val="24"/>
        </w:rPr>
        <w:t>Jackie Schramm</w:t>
      </w:r>
      <w:r w:rsidR="00F67A74">
        <w:rPr>
          <w:rFonts w:ascii="Times New Roman" w:hAnsi="Times New Roman"/>
          <w:sz w:val="24"/>
          <w:szCs w:val="24"/>
        </w:rPr>
        <w:t>, Director</w:t>
      </w:r>
    </w:p>
    <w:p w14:paraId="5FD08307" w14:textId="7367F292" w:rsidR="00F13BCC" w:rsidRPr="00F13BCC" w:rsidRDefault="00F13BCC" w:rsidP="00F13BCC">
      <w:pPr>
        <w:pStyle w:val="NoSpacing"/>
        <w:rPr>
          <w:rFonts w:ascii="Times New Roman" w:hAnsi="Times New Roman"/>
          <w:sz w:val="24"/>
          <w:szCs w:val="24"/>
        </w:rPr>
      </w:pPr>
      <w:r w:rsidRPr="00F13BCC">
        <w:rPr>
          <w:rFonts w:ascii="Times New Roman" w:hAnsi="Times New Roman"/>
          <w:sz w:val="24"/>
          <w:szCs w:val="24"/>
        </w:rPr>
        <w:t>Social Justice Ministry</w:t>
      </w:r>
    </w:p>
    <w:p w14:paraId="5D3F8DA4" w14:textId="77777777" w:rsidR="00F13BCC" w:rsidRPr="00F13BCC" w:rsidRDefault="00F13BCC" w:rsidP="00F13BCC">
      <w:pPr>
        <w:pStyle w:val="NoSpacing"/>
        <w:rPr>
          <w:rFonts w:ascii="Times New Roman" w:hAnsi="Times New Roman"/>
          <w:sz w:val="24"/>
          <w:szCs w:val="24"/>
        </w:rPr>
      </w:pPr>
      <w:r w:rsidRPr="00F13BCC">
        <w:rPr>
          <w:rFonts w:ascii="Times New Roman" w:hAnsi="Times New Roman"/>
          <w:sz w:val="24"/>
          <w:szCs w:val="24"/>
        </w:rPr>
        <w:t xml:space="preserve">Franciscan Response to </w:t>
      </w:r>
      <w:proofErr w:type="spellStart"/>
      <w:r w:rsidRPr="00F13BCC">
        <w:rPr>
          <w:rFonts w:ascii="Times New Roman" w:hAnsi="Times New Roman"/>
          <w:sz w:val="24"/>
          <w:szCs w:val="24"/>
        </w:rPr>
        <w:t>Fracking</w:t>
      </w:r>
      <w:proofErr w:type="spellEnd"/>
      <w:r w:rsidRPr="00F13BCC">
        <w:rPr>
          <w:rFonts w:ascii="Times New Roman" w:hAnsi="Times New Roman"/>
          <w:sz w:val="24"/>
          <w:szCs w:val="24"/>
        </w:rPr>
        <w:t xml:space="preserve"> group</w:t>
      </w:r>
    </w:p>
    <w:p w14:paraId="6A29AE35" w14:textId="77777777" w:rsidR="00F13BCC" w:rsidRPr="00F13BCC" w:rsidRDefault="00F13BCC" w:rsidP="00F13BCC">
      <w:pPr>
        <w:pStyle w:val="NoSpacing"/>
        <w:rPr>
          <w:rFonts w:ascii="Times New Roman" w:hAnsi="Times New Roman"/>
          <w:sz w:val="24"/>
          <w:szCs w:val="24"/>
        </w:rPr>
      </w:pPr>
      <w:r w:rsidRPr="00F13BCC">
        <w:rPr>
          <w:rFonts w:ascii="Times New Roman" w:hAnsi="Times New Roman"/>
          <w:sz w:val="24"/>
          <w:szCs w:val="24"/>
        </w:rPr>
        <w:t>St. Mary's, Pompton Lakes, NJ</w:t>
      </w:r>
    </w:p>
    <w:p w14:paraId="732DB669" w14:textId="77777777" w:rsidR="00055BB2" w:rsidRPr="00055BB2" w:rsidRDefault="00055BB2" w:rsidP="00055BB2">
      <w:pPr>
        <w:pStyle w:val="NoSpacing"/>
        <w:rPr>
          <w:rFonts w:ascii="Times New Roman" w:hAnsi="Times New Roman"/>
          <w:sz w:val="24"/>
          <w:szCs w:val="24"/>
        </w:rPr>
      </w:pPr>
    </w:p>
    <w:p w14:paraId="60886096" w14:textId="434B90B3" w:rsidR="00055BB2" w:rsidRDefault="00B22B2C" w:rsidP="00107171">
      <w:pPr>
        <w:pStyle w:val="NoSpacing"/>
        <w:rPr>
          <w:rFonts w:ascii="Times New Roman" w:hAnsi="Times New Roman"/>
          <w:sz w:val="24"/>
          <w:szCs w:val="24"/>
        </w:rPr>
      </w:pPr>
      <w:r w:rsidRPr="00B22B2C">
        <w:rPr>
          <w:rFonts w:ascii="Times New Roman" w:hAnsi="Times New Roman"/>
          <w:sz w:val="24"/>
          <w:szCs w:val="24"/>
        </w:rPr>
        <w:t>Wendy Weiner</w:t>
      </w:r>
    </w:p>
    <w:p w14:paraId="72970EA1" w14:textId="28192D1A" w:rsidR="00B22B2C" w:rsidRDefault="00B22B2C" w:rsidP="00107171">
      <w:pPr>
        <w:pStyle w:val="NoSpacing"/>
        <w:rPr>
          <w:rFonts w:ascii="Times New Roman" w:hAnsi="Times New Roman"/>
          <w:sz w:val="24"/>
          <w:szCs w:val="24"/>
        </w:rPr>
      </w:pPr>
      <w:r>
        <w:rPr>
          <w:rFonts w:ascii="Times New Roman" w:hAnsi="Times New Roman"/>
          <w:sz w:val="24"/>
          <w:szCs w:val="24"/>
        </w:rPr>
        <w:t xml:space="preserve">The Front Yard Farmer </w:t>
      </w:r>
    </w:p>
    <w:p w14:paraId="1EC20DC7" w14:textId="77777777" w:rsidR="00E16A95" w:rsidRDefault="00E16A95" w:rsidP="00107171">
      <w:pPr>
        <w:pStyle w:val="NoSpacing"/>
        <w:rPr>
          <w:rFonts w:ascii="Times New Roman" w:hAnsi="Times New Roman"/>
          <w:sz w:val="24"/>
          <w:szCs w:val="24"/>
        </w:rPr>
      </w:pPr>
    </w:p>
    <w:p w14:paraId="15975B52" w14:textId="33370427" w:rsidR="00E16A95" w:rsidRDefault="00E16A95" w:rsidP="00107171">
      <w:pPr>
        <w:pStyle w:val="NoSpacing"/>
        <w:rPr>
          <w:rFonts w:ascii="Times New Roman" w:hAnsi="Times New Roman"/>
          <w:sz w:val="24"/>
          <w:szCs w:val="24"/>
        </w:rPr>
      </w:pPr>
      <w:r w:rsidRPr="00E16A95">
        <w:rPr>
          <w:rFonts w:ascii="Times New Roman" w:hAnsi="Times New Roman"/>
          <w:sz w:val="24"/>
          <w:szCs w:val="24"/>
        </w:rPr>
        <w:t>Sandy Batty</w:t>
      </w:r>
      <w:r>
        <w:rPr>
          <w:rFonts w:ascii="Times New Roman" w:hAnsi="Times New Roman"/>
          <w:sz w:val="24"/>
          <w:szCs w:val="24"/>
        </w:rPr>
        <w:t>, Executive Director</w:t>
      </w:r>
    </w:p>
    <w:p w14:paraId="6C41CBDE" w14:textId="60A7136C" w:rsidR="00E16A95" w:rsidRDefault="00E16A95" w:rsidP="00107171">
      <w:pPr>
        <w:pStyle w:val="NoSpacing"/>
        <w:rPr>
          <w:rFonts w:ascii="Times New Roman" w:hAnsi="Times New Roman"/>
          <w:sz w:val="24"/>
          <w:szCs w:val="24"/>
        </w:rPr>
      </w:pPr>
      <w:r>
        <w:rPr>
          <w:rFonts w:ascii="Times New Roman" w:hAnsi="Times New Roman"/>
          <w:sz w:val="24"/>
          <w:szCs w:val="24"/>
        </w:rPr>
        <w:t xml:space="preserve">Association of New Jersey Environmental Commissions </w:t>
      </w:r>
    </w:p>
    <w:p w14:paraId="025D914D" w14:textId="77777777" w:rsidR="0094303E" w:rsidRDefault="0094303E" w:rsidP="00107171">
      <w:pPr>
        <w:pStyle w:val="NoSpacing"/>
        <w:rPr>
          <w:rFonts w:ascii="Times New Roman" w:hAnsi="Times New Roman"/>
          <w:sz w:val="24"/>
          <w:szCs w:val="24"/>
        </w:rPr>
      </w:pPr>
    </w:p>
    <w:p w14:paraId="5A9BDEFC" w14:textId="50C63630" w:rsidR="0094303E" w:rsidRDefault="00F67A74" w:rsidP="00107171">
      <w:pPr>
        <w:pStyle w:val="NoSpacing"/>
        <w:rPr>
          <w:rFonts w:ascii="Times New Roman" w:hAnsi="Times New Roman"/>
          <w:sz w:val="24"/>
          <w:szCs w:val="24"/>
        </w:rPr>
      </w:pPr>
      <w:r>
        <w:rPr>
          <w:rFonts w:ascii="Times New Roman" w:hAnsi="Times New Roman"/>
          <w:sz w:val="24"/>
          <w:szCs w:val="24"/>
        </w:rPr>
        <w:t xml:space="preserve">Paul </w:t>
      </w:r>
      <w:proofErr w:type="spellStart"/>
      <w:r>
        <w:rPr>
          <w:rFonts w:ascii="Times New Roman" w:hAnsi="Times New Roman"/>
          <w:sz w:val="24"/>
          <w:szCs w:val="24"/>
        </w:rPr>
        <w:t>Eisenman</w:t>
      </w:r>
      <w:proofErr w:type="spellEnd"/>
      <w:r>
        <w:rPr>
          <w:rFonts w:ascii="Times New Roman" w:hAnsi="Times New Roman"/>
          <w:sz w:val="24"/>
          <w:szCs w:val="24"/>
        </w:rPr>
        <w:t xml:space="preserve">, Chair of </w:t>
      </w:r>
      <w:r w:rsidR="0094303E" w:rsidRPr="0094303E">
        <w:rPr>
          <w:rFonts w:ascii="Times New Roman" w:hAnsi="Times New Roman"/>
          <w:sz w:val="24"/>
          <w:szCs w:val="24"/>
        </w:rPr>
        <w:t>Steering Committee</w:t>
      </w:r>
      <w:r w:rsidR="0094303E" w:rsidRPr="0094303E">
        <w:rPr>
          <w:rFonts w:ascii="Times New Roman" w:hAnsi="Times New Roman"/>
          <w:sz w:val="24"/>
          <w:szCs w:val="24"/>
        </w:rPr>
        <w:br/>
        <w:t>Bergen Grassroots (DFA)</w:t>
      </w:r>
    </w:p>
    <w:p w14:paraId="212E3EE5" w14:textId="77777777" w:rsidR="006733BD" w:rsidRDefault="006733BD" w:rsidP="00107171">
      <w:pPr>
        <w:pStyle w:val="NoSpacing"/>
        <w:rPr>
          <w:rFonts w:ascii="Times New Roman" w:hAnsi="Times New Roman"/>
          <w:sz w:val="24"/>
          <w:szCs w:val="24"/>
        </w:rPr>
      </w:pPr>
    </w:p>
    <w:p w14:paraId="685F9D1E" w14:textId="77777777" w:rsidR="00675D85" w:rsidRPr="00675D85" w:rsidRDefault="00675D85" w:rsidP="00675D85">
      <w:pPr>
        <w:pStyle w:val="NoSpacing"/>
        <w:rPr>
          <w:rFonts w:ascii="Times New Roman" w:hAnsi="Times New Roman"/>
          <w:sz w:val="24"/>
          <w:szCs w:val="24"/>
        </w:rPr>
      </w:pPr>
      <w:r w:rsidRPr="00675D85">
        <w:rPr>
          <w:rFonts w:ascii="Times New Roman" w:hAnsi="Times New Roman"/>
          <w:sz w:val="24"/>
          <w:szCs w:val="24"/>
        </w:rPr>
        <w:lastRenderedPageBreak/>
        <w:t>Ross Kushner, Executive Director</w:t>
      </w:r>
    </w:p>
    <w:p w14:paraId="371B8854" w14:textId="77777777" w:rsidR="00675D85" w:rsidRPr="00675D85" w:rsidRDefault="00675D85" w:rsidP="00675D85">
      <w:pPr>
        <w:pStyle w:val="NoSpacing"/>
        <w:rPr>
          <w:rFonts w:ascii="Times New Roman" w:hAnsi="Times New Roman"/>
          <w:sz w:val="24"/>
          <w:szCs w:val="24"/>
        </w:rPr>
      </w:pPr>
      <w:r w:rsidRPr="00675D85">
        <w:rPr>
          <w:rFonts w:ascii="Times New Roman" w:hAnsi="Times New Roman"/>
          <w:sz w:val="24"/>
          <w:szCs w:val="24"/>
        </w:rPr>
        <w:t>Pequannock River Coalition</w:t>
      </w:r>
    </w:p>
    <w:p w14:paraId="012F24AF" w14:textId="77777777" w:rsidR="00675D85" w:rsidRDefault="00675D85" w:rsidP="00107171">
      <w:pPr>
        <w:pStyle w:val="NoSpacing"/>
        <w:rPr>
          <w:rFonts w:ascii="Times New Roman" w:hAnsi="Times New Roman"/>
          <w:sz w:val="24"/>
          <w:szCs w:val="24"/>
        </w:rPr>
      </w:pPr>
    </w:p>
    <w:p w14:paraId="28291151" w14:textId="77777777" w:rsidR="00D2668B" w:rsidRDefault="00D2668B" w:rsidP="00107171">
      <w:pPr>
        <w:pStyle w:val="NoSpacing"/>
        <w:rPr>
          <w:rFonts w:ascii="Times New Roman" w:hAnsi="Times New Roman"/>
          <w:sz w:val="24"/>
          <w:szCs w:val="24"/>
        </w:rPr>
      </w:pPr>
      <w:r>
        <w:rPr>
          <w:rFonts w:ascii="Times New Roman" w:hAnsi="Times New Roman"/>
          <w:sz w:val="24"/>
          <w:szCs w:val="24"/>
        </w:rPr>
        <w:t>Ted Glick, Chairperson</w:t>
      </w:r>
    </w:p>
    <w:p w14:paraId="3C9E4652" w14:textId="4A8A0CBE" w:rsidR="00D2668B" w:rsidRDefault="00D2668B" w:rsidP="00107171">
      <w:pPr>
        <w:pStyle w:val="NoSpacing"/>
        <w:rPr>
          <w:rFonts w:ascii="Times New Roman" w:hAnsi="Times New Roman"/>
          <w:sz w:val="24"/>
          <w:szCs w:val="24"/>
        </w:rPr>
      </w:pPr>
      <w:r w:rsidRPr="00D2668B">
        <w:rPr>
          <w:rFonts w:ascii="Times New Roman" w:hAnsi="Times New Roman"/>
          <w:sz w:val="24"/>
          <w:szCs w:val="24"/>
        </w:rPr>
        <w:t>Essex/Passaic Green Party</w:t>
      </w:r>
    </w:p>
    <w:p w14:paraId="20F2C376" w14:textId="77777777" w:rsidR="002B0FED" w:rsidRDefault="002B0FED" w:rsidP="00107171">
      <w:pPr>
        <w:pStyle w:val="NoSpacing"/>
        <w:rPr>
          <w:rFonts w:ascii="Times New Roman" w:hAnsi="Times New Roman"/>
          <w:sz w:val="24"/>
          <w:szCs w:val="24"/>
        </w:rPr>
      </w:pPr>
    </w:p>
    <w:p w14:paraId="5F504043" w14:textId="6286EF8C" w:rsidR="002B0FED" w:rsidRPr="002B0FED" w:rsidRDefault="002B0FED" w:rsidP="002B0FED">
      <w:pPr>
        <w:pStyle w:val="NoSpacing"/>
        <w:rPr>
          <w:rFonts w:ascii="Times New Roman" w:hAnsi="Times New Roman"/>
          <w:sz w:val="24"/>
          <w:szCs w:val="24"/>
        </w:rPr>
      </w:pPr>
      <w:r>
        <w:rPr>
          <w:rFonts w:ascii="Times New Roman" w:hAnsi="Times New Roman"/>
          <w:sz w:val="24"/>
          <w:szCs w:val="24"/>
        </w:rPr>
        <w:t>Clare Donohue, founding member</w:t>
      </w:r>
    </w:p>
    <w:p w14:paraId="24BE2BE6" w14:textId="003A00BE" w:rsidR="002B0FED" w:rsidRPr="002B0FED" w:rsidRDefault="002B0FED" w:rsidP="002B0FED">
      <w:pPr>
        <w:pStyle w:val="NoSpacing"/>
        <w:rPr>
          <w:rFonts w:ascii="Times New Roman" w:hAnsi="Times New Roman"/>
          <w:sz w:val="24"/>
          <w:szCs w:val="24"/>
        </w:rPr>
      </w:pPr>
      <w:r>
        <w:rPr>
          <w:rFonts w:ascii="Times New Roman" w:hAnsi="Times New Roman"/>
          <w:sz w:val="24"/>
          <w:szCs w:val="24"/>
        </w:rPr>
        <w:t>S</w:t>
      </w:r>
      <w:r w:rsidR="00C92A02">
        <w:rPr>
          <w:rFonts w:ascii="Times New Roman" w:hAnsi="Times New Roman"/>
          <w:sz w:val="24"/>
          <w:szCs w:val="24"/>
        </w:rPr>
        <w:t>ane E</w:t>
      </w:r>
      <w:r w:rsidRPr="002B0FED">
        <w:rPr>
          <w:rFonts w:ascii="Times New Roman" w:hAnsi="Times New Roman"/>
          <w:sz w:val="24"/>
          <w:szCs w:val="24"/>
        </w:rPr>
        <w:t xml:space="preserve">nergy </w:t>
      </w:r>
      <w:r w:rsidR="00C92A02">
        <w:rPr>
          <w:rFonts w:ascii="Times New Roman" w:hAnsi="Times New Roman"/>
          <w:sz w:val="24"/>
          <w:szCs w:val="24"/>
        </w:rPr>
        <w:t>P</w:t>
      </w:r>
      <w:r w:rsidRPr="002B0FED">
        <w:rPr>
          <w:rFonts w:ascii="Times New Roman" w:hAnsi="Times New Roman"/>
          <w:sz w:val="24"/>
          <w:szCs w:val="24"/>
        </w:rPr>
        <w:t>roject</w:t>
      </w:r>
    </w:p>
    <w:p w14:paraId="1C413992" w14:textId="77777777" w:rsidR="002B0FED" w:rsidRDefault="002B0FED" w:rsidP="00107171">
      <w:pPr>
        <w:pStyle w:val="NoSpacing"/>
        <w:rPr>
          <w:rFonts w:ascii="Times New Roman" w:hAnsi="Times New Roman"/>
          <w:sz w:val="24"/>
          <w:szCs w:val="24"/>
        </w:rPr>
      </w:pPr>
    </w:p>
    <w:p w14:paraId="50458CAA" w14:textId="0C782081" w:rsidR="003011B0" w:rsidRDefault="003011B0" w:rsidP="00107171">
      <w:pPr>
        <w:pStyle w:val="NoSpacing"/>
        <w:rPr>
          <w:rFonts w:ascii="Times New Roman" w:hAnsi="Times New Roman"/>
          <w:sz w:val="24"/>
          <w:szCs w:val="24"/>
        </w:rPr>
      </w:pPr>
      <w:r w:rsidRPr="003011B0">
        <w:rPr>
          <w:rFonts w:ascii="Times New Roman" w:hAnsi="Times New Roman"/>
          <w:sz w:val="24"/>
          <w:szCs w:val="24"/>
        </w:rPr>
        <w:t xml:space="preserve">Suzanne </w:t>
      </w:r>
      <w:proofErr w:type="spellStart"/>
      <w:r w:rsidRPr="003011B0">
        <w:rPr>
          <w:rFonts w:ascii="Times New Roman" w:hAnsi="Times New Roman"/>
          <w:sz w:val="24"/>
          <w:szCs w:val="24"/>
        </w:rPr>
        <w:t>Golas</w:t>
      </w:r>
      <w:proofErr w:type="spellEnd"/>
      <w:r w:rsidRPr="003011B0">
        <w:rPr>
          <w:rFonts w:ascii="Times New Roman" w:hAnsi="Times New Roman"/>
          <w:sz w:val="24"/>
          <w:szCs w:val="24"/>
        </w:rPr>
        <w:t xml:space="preserve">, </w:t>
      </w:r>
      <w:proofErr w:type="spellStart"/>
      <w:r w:rsidRPr="003011B0">
        <w:rPr>
          <w:rFonts w:ascii="Times New Roman" w:hAnsi="Times New Roman"/>
          <w:sz w:val="24"/>
          <w:szCs w:val="24"/>
        </w:rPr>
        <w:t>csjp</w:t>
      </w:r>
      <w:proofErr w:type="spellEnd"/>
      <w:r w:rsidRPr="003011B0">
        <w:rPr>
          <w:rFonts w:ascii="Times New Roman" w:hAnsi="Times New Roman"/>
          <w:sz w:val="24"/>
          <w:szCs w:val="24"/>
        </w:rPr>
        <w:br/>
        <w:t>Director</w:t>
      </w:r>
      <w:r w:rsidRPr="003011B0">
        <w:rPr>
          <w:rFonts w:ascii="Times New Roman" w:hAnsi="Times New Roman"/>
          <w:sz w:val="24"/>
          <w:szCs w:val="24"/>
        </w:rPr>
        <w:br/>
        <w:t>WATERSPIRIT</w:t>
      </w:r>
    </w:p>
    <w:p w14:paraId="719ED205" w14:textId="77777777" w:rsidR="003011B0" w:rsidRDefault="003011B0" w:rsidP="00107171">
      <w:pPr>
        <w:pStyle w:val="NoSpacing"/>
        <w:rPr>
          <w:rFonts w:ascii="Times New Roman" w:hAnsi="Times New Roman"/>
          <w:sz w:val="24"/>
          <w:szCs w:val="24"/>
        </w:rPr>
      </w:pPr>
    </w:p>
    <w:p w14:paraId="01DFC488" w14:textId="3218B91D" w:rsidR="003011B0" w:rsidRDefault="003011B0" w:rsidP="00107171">
      <w:pPr>
        <w:pStyle w:val="NoSpacing"/>
        <w:rPr>
          <w:rFonts w:ascii="Times New Roman" w:hAnsi="Times New Roman"/>
          <w:sz w:val="24"/>
          <w:szCs w:val="24"/>
        </w:rPr>
      </w:pPr>
      <w:r w:rsidRPr="003011B0">
        <w:rPr>
          <w:rFonts w:ascii="Times New Roman" w:hAnsi="Times New Roman"/>
          <w:sz w:val="24"/>
          <w:szCs w:val="24"/>
        </w:rPr>
        <w:t>Margaret Wood</w:t>
      </w:r>
      <w:r>
        <w:rPr>
          <w:rFonts w:ascii="Times New Roman" w:hAnsi="Times New Roman"/>
          <w:sz w:val="24"/>
          <w:szCs w:val="24"/>
        </w:rPr>
        <w:t>, Member of the Board</w:t>
      </w:r>
    </w:p>
    <w:p w14:paraId="2C1FDEFA" w14:textId="77777777" w:rsidR="007A69ED" w:rsidRDefault="003011B0" w:rsidP="00107171">
      <w:pPr>
        <w:pStyle w:val="NoSpacing"/>
        <w:rPr>
          <w:rFonts w:ascii="Times New Roman" w:hAnsi="Times New Roman"/>
          <w:sz w:val="24"/>
          <w:szCs w:val="24"/>
        </w:rPr>
      </w:pPr>
      <w:r w:rsidRPr="003011B0">
        <w:rPr>
          <w:rFonts w:ascii="Times New Roman" w:hAnsi="Times New Roman"/>
          <w:sz w:val="24"/>
          <w:szCs w:val="24"/>
        </w:rPr>
        <w:t>Lakeland Unitarian Universalist Fellowship</w:t>
      </w:r>
      <w:r>
        <w:rPr>
          <w:rFonts w:ascii="Times New Roman" w:hAnsi="Times New Roman"/>
          <w:sz w:val="24"/>
          <w:szCs w:val="24"/>
        </w:rPr>
        <w:t>, Wayne, NJ</w:t>
      </w:r>
    </w:p>
    <w:p w14:paraId="3FAC006C" w14:textId="77777777" w:rsidR="007A69ED" w:rsidRDefault="007A69ED" w:rsidP="00107171">
      <w:pPr>
        <w:pStyle w:val="NoSpacing"/>
        <w:rPr>
          <w:rFonts w:ascii="Times New Roman" w:hAnsi="Times New Roman"/>
          <w:sz w:val="24"/>
          <w:szCs w:val="24"/>
        </w:rPr>
      </w:pPr>
    </w:p>
    <w:p w14:paraId="34039877" w14:textId="77777777" w:rsidR="007A69ED" w:rsidRPr="007A69ED" w:rsidRDefault="007A69ED" w:rsidP="007A69ED">
      <w:pPr>
        <w:spacing w:after="0" w:line="240" w:lineRule="auto"/>
        <w:rPr>
          <w:rFonts w:ascii="Times New Roman" w:eastAsia="Times New Roman" w:hAnsi="Times New Roman"/>
          <w:sz w:val="24"/>
          <w:szCs w:val="24"/>
        </w:rPr>
      </w:pPr>
      <w:r w:rsidRPr="007A69ED">
        <w:rPr>
          <w:rFonts w:ascii="Times New Roman" w:eastAsia="Times New Roman" w:hAnsi="Times New Roman"/>
          <w:sz w:val="24"/>
          <w:szCs w:val="24"/>
        </w:rPr>
        <w:t>Greg Gorman</w:t>
      </w:r>
    </w:p>
    <w:p w14:paraId="08FCE0DB" w14:textId="77777777" w:rsidR="007A69ED" w:rsidRDefault="007A69ED" w:rsidP="007A69ED">
      <w:pPr>
        <w:spacing w:after="0" w:line="240" w:lineRule="auto"/>
        <w:rPr>
          <w:rFonts w:ascii="Times New Roman" w:eastAsia="Times New Roman" w:hAnsi="Times New Roman"/>
          <w:sz w:val="24"/>
          <w:szCs w:val="24"/>
        </w:rPr>
      </w:pPr>
      <w:r w:rsidRPr="007A69ED">
        <w:rPr>
          <w:rFonts w:ascii="Times New Roman" w:eastAsia="Times New Roman" w:hAnsi="Times New Roman"/>
          <w:sz w:val="24"/>
          <w:szCs w:val="24"/>
        </w:rPr>
        <w:t>Multistate Alliance Promoting Lasting Energy (MAPLE)</w:t>
      </w:r>
    </w:p>
    <w:p w14:paraId="7A6F504E" w14:textId="77777777" w:rsidR="00246FE2" w:rsidRDefault="00246FE2" w:rsidP="007A69ED">
      <w:pPr>
        <w:spacing w:after="0" w:line="240" w:lineRule="auto"/>
        <w:rPr>
          <w:rFonts w:ascii="Times New Roman" w:eastAsia="Times New Roman" w:hAnsi="Times New Roman"/>
          <w:sz w:val="24"/>
          <w:szCs w:val="24"/>
        </w:rPr>
      </w:pPr>
    </w:p>
    <w:p w14:paraId="57D0F04F" w14:textId="77777777" w:rsidR="00246FE2" w:rsidRDefault="00246FE2" w:rsidP="00246FE2">
      <w:pPr>
        <w:spacing w:after="0" w:line="240" w:lineRule="auto"/>
        <w:rPr>
          <w:rFonts w:ascii="Times New Roman" w:eastAsia="Times New Roman" w:hAnsi="Times New Roman"/>
          <w:sz w:val="24"/>
          <w:szCs w:val="24"/>
        </w:rPr>
      </w:pPr>
      <w:r w:rsidRPr="00246FE2">
        <w:rPr>
          <w:rFonts w:ascii="Times New Roman" w:eastAsia="Times New Roman" w:hAnsi="Times New Roman"/>
          <w:sz w:val="24"/>
          <w:szCs w:val="24"/>
        </w:rPr>
        <w:t>Marcia Marle</w:t>
      </w:r>
      <w:bookmarkStart w:id="0" w:name="_GoBack"/>
      <w:bookmarkEnd w:id="0"/>
      <w:r w:rsidRPr="00246FE2">
        <w:rPr>
          <w:rFonts w:ascii="Times New Roman" w:eastAsia="Times New Roman" w:hAnsi="Times New Roman"/>
          <w:sz w:val="24"/>
          <w:szCs w:val="24"/>
        </w:rPr>
        <w:t>y</w:t>
      </w:r>
      <w:r>
        <w:rPr>
          <w:rFonts w:ascii="Times New Roman" w:eastAsia="Times New Roman" w:hAnsi="Times New Roman"/>
          <w:sz w:val="24"/>
          <w:szCs w:val="24"/>
        </w:rPr>
        <w:t>, President</w:t>
      </w:r>
    </w:p>
    <w:p w14:paraId="319F24AD" w14:textId="603F6DC5" w:rsidR="00246FE2" w:rsidRPr="00246FE2" w:rsidRDefault="00246FE2" w:rsidP="00246FE2">
      <w:pPr>
        <w:spacing w:after="0" w:line="240" w:lineRule="auto"/>
        <w:rPr>
          <w:rFonts w:ascii="Times New Roman" w:eastAsia="Times New Roman" w:hAnsi="Times New Roman"/>
          <w:sz w:val="24"/>
          <w:szCs w:val="24"/>
        </w:rPr>
      </w:pPr>
      <w:proofErr w:type="spellStart"/>
      <w:r w:rsidRPr="00246FE2">
        <w:rPr>
          <w:rFonts w:ascii="Times New Roman" w:eastAsia="Times New Roman" w:hAnsi="Times New Roman"/>
          <w:sz w:val="24"/>
          <w:szCs w:val="24"/>
        </w:rPr>
        <w:t>BlueWaveNJ</w:t>
      </w:r>
      <w:proofErr w:type="spellEnd"/>
    </w:p>
    <w:p w14:paraId="1B68BAB2" w14:textId="77777777" w:rsidR="00246FE2" w:rsidRPr="007A69ED" w:rsidRDefault="00246FE2" w:rsidP="007A69ED">
      <w:pPr>
        <w:spacing w:after="0" w:line="240" w:lineRule="auto"/>
        <w:rPr>
          <w:rFonts w:ascii="Times New Roman" w:eastAsia="Times New Roman" w:hAnsi="Times New Roman"/>
          <w:sz w:val="24"/>
          <w:szCs w:val="24"/>
        </w:rPr>
      </w:pPr>
    </w:p>
    <w:p w14:paraId="00833F38" w14:textId="0D72A8FF" w:rsidR="003011B0" w:rsidRDefault="00803DFB" w:rsidP="00107171">
      <w:pPr>
        <w:pStyle w:val="NoSpacing"/>
        <w:rPr>
          <w:rFonts w:ascii="Times New Roman" w:hAnsi="Times New Roman"/>
          <w:sz w:val="24"/>
          <w:szCs w:val="24"/>
        </w:rPr>
      </w:pPr>
      <w:r w:rsidRPr="00803DFB">
        <w:rPr>
          <w:rFonts w:ascii="Times New Roman" w:hAnsi="Times New Roman"/>
          <w:sz w:val="24"/>
          <w:szCs w:val="24"/>
        </w:rPr>
        <w:t>Andy Coleman, President</w:t>
      </w:r>
      <w:r w:rsidRPr="00803DFB">
        <w:rPr>
          <w:rFonts w:ascii="Times New Roman" w:hAnsi="Times New Roman"/>
          <w:sz w:val="24"/>
          <w:szCs w:val="24"/>
        </w:rPr>
        <w:br/>
        <w:t xml:space="preserve">Bus </w:t>
      </w:r>
      <w:proofErr w:type="gramStart"/>
      <w:r w:rsidRPr="00803DFB">
        <w:rPr>
          <w:rFonts w:ascii="Times New Roman" w:hAnsi="Times New Roman"/>
          <w:sz w:val="24"/>
          <w:szCs w:val="24"/>
        </w:rPr>
        <w:t>For</w:t>
      </w:r>
      <w:proofErr w:type="gramEnd"/>
      <w:r w:rsidRPr="00803DFB">
        <w:rPr>
          <w:rFonts w:ascii="Times New Roman" w:hAnsi="Times New Roman"/>
          <w:sz w:val="24"/>
          <w:szCs w:val="24"/>
        </w:rPr>
        <w:t xml:space="preserve"> Progress</w:t>
      </w:r>
      <w:r w:rsidR="003011B0" w:rsidRPr="003011B0">
        <w:rPr>
          <w:rFonts w:ascii="Times New Roman" w:hAnsi="Times New Roman"/>
          <w:sz w:val="24"/>
          <w:szCs w:val="24"/>
        </w:rPr>
        <w:t xml:space="preserve"> </w:t>
      </w:r>
    </w:p>
    <w:p w14:paraId="4884DCAC" w14:textId="77777777" w:rsidR="00335AB5" w:rsidRDefault="00335AB5" w:rsidP="00107171">
      <w:pPr>
        <w:pStyle w:val="NoSpacing"/>
        <w:rPr>
          <w:rFonts w:ascii="Times New Roman" w:hAnsi="Times New Roman"/>
          <w:sz w:val="24"/>
          <w:szCs w:val="24"/>
        </w:rPr>
      </w:pPr>
    </w:p>
    <w:p w14:paraId="3B3DEE7D" w14:textId="77777777" w:rsidR="00335AB5" w:rsidRDefault="00335AB5" w:rsidP="00335AB5">
      <w:pPr>
        <w:pStyle w:val="NoSpacing"/>
        <w:rPr>
          <w:rFonts w:ascii="Times New Roman" w:hAnsi="Times New Roman"/>
          <w:sz w:val="24"/>
          <w:szCs w:val="24"/>
        </w:rPr>
      </w:pPr>
      <w:r>
        <w:rPr>
          <w:rFonts w:ascii="Times New Roman" w:hAnsi="Times New Roman"/>
          <w:sz w:val="24"/>
          <w:szCs w:val="24"/>
        </w:rPr>
        <w:t xml:space="preserve">Cc: </w:t>
      </w:r>
      <w:r>
        <w:rPr>
          <w:rFonts w:ascii="Times New Roman" w:hAnsi="Times New Roman"/>
          <w:sz w:val="24"/>
          <w:szCs w:val="24"/>
        </w:rPr>
        <w:tab/>
      </w:r>
      <w:r>
        <w:rPr>
          <w:rFonts w:ascii="Times New Roman" w:hAnsi="Times New Roman"/>
          <w:sz w:val="24"/>
          <w:szCs w:val="24"/>
        </w:rPr>
        <w:t>Scott Brubaker, Director, Office of Permit Coordination</w:t>
      </w:r>
    </w:p>
    <w:p w14:paraId="2C128595" w14:textId="7B61EB89" w:rsidR="00335AB5" w:rsidRDefault="00335AB5" w:rsidP="00107171">
      <w:pPr>
        <w:pStyle w:val="NoSpacing"/>
        <w:rPr>
          <w:rFonts w:ascii="Times New Roman" w:hAnsi="Times New Roman"/>
          <w:sz w:val="24"/>
          <w:szCs w:val="24"/>
        </w:rPr>
      </w:pPr>
      <w:r>
        <w:rPr>
          <w:rFonts w:ascii="Times New Roman" w:hAnsi="Times New Roman"/>
          <w:sz w:val="24"/>
          <w:szCs w:val="24"/>
        </w:rPr>
        <w:tab/>
        <w:t xml:space="preserve">Dennis </w:t>
      </w:r>
      <w:proofErr w:type="spellStart"/>
      <w:r>
        <w:rPr>
          <w:rFonts w:ascii="Times New Roman" w:hAnsi="Times New Roman"/>
          <w:sz w:val="24"/>
          <w:szCs w:val="24"/>
        </w:rPr>
        <w:t>Contois</w:t>
      </w:r>
      <w:proofErr w:type="spellEnd"/>
      <w:r>
        <w:rPr>
          <w:rFonts w:ascii="Times New Roman" w:hAnsi="Times New Roman"/>
          <w:sz w:val="24"/>
          <w:szCs w:val="24"/>
        </w:rPr>
        <w:t xml:space="preserve">, </w:t>
      </w:r>
      <w:r w:rsidR="00304622">
        <w:rPr>
          <w:rFonts w:ascii="Times New Roman" w:hAnsi="Times New Roman"/>
          <w:sz w:val="24"/>
          <w:szCs w:val="24"/>
        </w:rPr>
        <w:t>Supervisor, Engineering Unit</w:t>
      </w:r>
      <w:r>
        <w:rPr>
          <w:rFonts w:ascii="Times New Roman" w:hAnsi="Times New Roman"/>
          <w:sz w:val="24"/>
          <w:szCs w:val="24"/>
        </w:rPr>
        <w:t xml:space="preserve">, </w:t>
      </w:r>
      <w:r w:rsidR="00304622" w:rsidRPr="00304622">
        <w:rPr>
          <w:rFonts w:ascii="Times New Roman" w:hAnsi="Times New Roman"/>
          <w:bCs/>
          <w:sz w:val="24"/>
          <w:szCs w:val="24"/>
        </w:rPr>
        <w:t>Bureau of Inland Regulation</w:t>
      </w:r>
      <w:r w:rsidR="00304622">
        <w:rPr>
          <w:rFonts w:ascii="Times New Roman" w:hAnsi="Times New Roman"/>
          <w:sz w:val="24"/>
          <w:szCs w:val="24"/>
        </w:rPr>
        <w:t xml:space="preserve">, </w:t>
      </w:r>
      <w:r>
        <w:rPr>
          <w:rFonts w:ascii="Times New Roman" w:hAnsi="Times New Roman"/>
          <w:sz w:val="24"/>
          <w:szCs w:val="24"/>
        </w:rPr>
        <w:t>DLUR</w:t>
      </w:r>
    </w:p>
    <w:p w14:paraId="43A2A893" w14:textId="2B210587" w:rsidR="00304622" w:rsidRDefault="00335AB5" w:rsidP="00304622">
      <w:pPr>
        <w:pStyle w:val="NoSpacing"/>
        <w:rPr>
          <w:rFonts w:ascii="Times New Roman" w:hAnsi="Times New Roman"/>
          <w:sz w:val="24"/>
          <w:szCs w:val="24"/>
        </w:rPr>
      </w:pPr>
      <w:r>
        <w:rPr>
          <w:rFonts w:ascii="Times New Roman" w:hAnsi="Times New Roman"/>
          <w:sz w:val="24"/>
          <w:szCs w:val="24"/>
        </w:rPr>
        <w:tab/>
        <w:t xml:space="preserve">Lou </w:t>
      </w:r>
      <w:proofErr w:type="spellStart"/>
      <w:r>
        <w:rPr>
          <w:rFonts w:ascii="Times New Roman" w:hAnsi="Times New Roman"/>
          <w:sz w:val="24"/>
          <w:szCs w:val="24"/>
        </w:rPr>
        <w:t>Cattuna</w:t>
      </w:r>
      <w:proofErr w:type="spellEnd"/>
      <w:r>
        <w:rPr>
          <w:rFonts w:ascii="Times New Roman" w:hAnsi="Times New Roman"/>
          <w:sz w:val="24"/>
          <w:szCs w:val="24"/>
        </w:rPr>
        <w:t xml:space="preserve">, </w:t>
      </w:r>
      <w:r w:rsidR="00304622">
        <w:rPr>
          <w:rFonts w:ascii="Times New Roman" w:hAnsi="Times New Roman"/>
          <w:sz w:val="24"/>
          <w:szCs w:val="24"/>
        </w:rPr>
        <w:t xml:space="preserve">Supervisor, </w:t>
      </w:r>
      <w:r w:rsidR="00304622">
        <w:rPr>
          <w:rFonts w:ascii="Times New Roman" w:hAnsi="Times New Roman"/>
          <w:sz w:val="24"/>
          <w:szCs w:val="24"/>
        </w:rPr>
        <w:t>Western Region</w:t>
      </w:r>
      <w:r w:rsidR="00304622">
        <w:rPr>
          <w:rFonts w:ascii="Times New Roman" w:hAnsi="Times New Roman"/>
          <w:sz w:val="24"/>
          <w:szCs w:val="24"/>
        </w:rPr>
        <w:t xml:space="preserve">, </w:t>
      </w:r>
      <w:r w:rsidR="00304622" w:rsidRPr="00304622">
        <w:rPr>
          <w:rFonts w:ascii="Times New Roman" w:hAnsi="Times New Roman"/>
          <w:bCs/>
          <w:sz w:val="24"/>
          <w:szCs w:val="24"/>
        </w:rPr>
        <w:t>Bureau of Inland Regulation</w:t>
      </w:r>
      <w:r w:rsidR="00304622">
        <w:rPr>
          <w:rFonts w:ascii="Times New Roman" w:hAnsi="Times New Roman"/>
          <w:sz w:val="24"/>
          <w:szCs w:val="24"/>
        </w:rPr>
        <w:t>, DLUR</w:t>
      </w:r>
    </w:p>
    <w:p w14:paraId="2B9DD8D9" w14:textId="12FB095B" w:rsidR="00335AB5" w:rsidRDefault="00335AB5" w:rsidP="00107171">
      <w:pPr>
        <w:pStyle w:val="NoSpacing"/>
        <w:rPr>
          <w:rFonts w:ascii="Times New Roman" w:hAnsi="Times New Roman"/>
          <w:sz w:val="24"/>
          <w:szCs w:val="24"/>
        </w:rPr>
      </w:pPr>
    </w:p>
    <w:sectPr w:rsidR="00335AB5" w:rsidSect="00526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4690A" w14:textId="77777777" w:rsidR="009A5E95" w:rsidRDefault="009A5E95" w:rsidP="0052643F">
      <w:pPr>
        <w:spacing w:after="0" w:line="240" w:lineRule="auto"/>
      </w:pPr>
      <w:r>
        <w:separator/>
      </w:r>
    </w:p>
  </w:endnote>
  <w:endnote w:type="continuationSeparator" w:id="0">
    <w:p w14:paraId="62716176" w14:textId="77777777" w:rsidR="009A5E95" w:rsidRDefault="009A5E95" w:rsidP="0052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45A6" w14:textId="77777777" w:rsidR="009A5E95" w:rsidRDefault="009A5E95" w:rsidP="0052643F">
      <w:pPr>
        <w:spacing w:after="0" w:line="240" w:lineRule="auto"/>
      </w:pPr>
      <w:r>
        <w:separator/>
      </w:r>
    </w:p>
  </w:footnote>
  <w:footnote w:type="continuationSeparator" w:id="0">
    <w:p w14:paraId="59BA3C2F" w14:textId="77777777" w:rsidR="009A5E95" w:rsidRDefault="009A5E95" w:rsidP="00526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A5E26"/>
    <w:multiLevelType w:val="hybridMultilevel"/>
    <w:tmpl w:val="0F4F03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DB5CEB"/>
    <w:multiLevelType w:val="hybridMultilevel"/>
    <w:tmpl w:val="FEE8CF7C"/>
    <w:lvl w:ilvl="0" w:tplc="485411F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64"/>
    <w:rsid w:val="00004A07"/>
    <w:rsid w:val="0001206A"/>
    <w:rsid w:val="000441F5"/>
    <w:rsid w:val="00055BB2"/>
    <w:rsid w:val="000757FF"/>
    <w:rsid w:val="000B65D3"/>
    <w:rsid w:val="000C01FF"/>
    <w:rsid w:val="000E1AF7"/>
    <w:rsid w:val="00104ACA"/>
    <w:rsid w:val="00106D88"/>
    <w:rsid w:val="00107171"/>
    <w:rsid w:val="00151164"/>
    <w:rsid w:val="001777A0"/>
    <w:rsid w:val="00195A18"/>
    <w:rsid w:val="00197430"/>
    <w:rsid w:val="001C621A"/>
    <w:rsid w:val="002103C4"/>
    <w:rsid w:val="002129C1"/>
    <w:rsid w:val="00216C1A"/>
    <w:rsid w:val="002301E2"/>
    <w:rsid w:val="00246FE2"/>
    <w:rsid w:val="00253715"/>
    <w:rsid w:val="00283893"/>
    <w:rsid w:val="00295077"/>
    <w:rsid w:val="00297F70"/>
    <w:rsid w:val="002B0FED"/>
    <w:rsid w:val="002B4670"/>
    <w:rsid w:val="002E63E2"/>
    <w:rsid w:val="003011B0"/>
    <w:rsid w:val="00304622"/>
    <w:rsid w:val="00307188"/>
    <w:rsid w:val="00335AB5"/>
    <w:rsid w:val="00365933"/>
    <w:rsid w:val="003F4EC8"/>
    <w:rsid w:val="004357B5"/>
    <w:rsid w:val="00473C29"/>
    <w:rsid w:val="004861F0"/>
    <w:rsid w:val="0051516C"/>
    <w:rsid w:val="0052643F"/>
    <w:rsid w:val="005266D3"/>
    <w:rsid w:val="0057086A"/>
    <w:rsid w:val="005747A5"/>
    <w:rsid w:val="00581C5C"/>
    <w:rsid w:val="005D060D"/>
    <w:rsid w:val="005E33B0"/>
    <w:rsid w:val="006570F6"/>
    <w:rsid w:val="006733BD"/>
    <w:rsid w:val="00675D85"/>
    <w:rsid w:val="006954D5"/>
    <w:rsid w:val="006E2EA4"/>
    <w:rsid w:val="006E552C"/>
    <w:rsid w:val="0076411F"/>
    <w:rsid w:val="007A69ED"/>
    <w:rsid w:val="007B6C23"/>
    <w:rsid w:val="007F459D"/>
    <w:rsid w:val="00803DFB"/>
    <w:rsid w:val="008906D9"/>
    <w:rsid w:val="008A4876"/>
    <w:rsid w:val="0090544F"/>
    <w:rsid w:val="00911735"/>
    <w:rsid w:val="00934051"/>
    <w:rsid w:val="0094303E"/>
    <w:rsid w:val="00972AF1"/>
    <w:rsid w:val="009A5E95"/>
    <w:rsid w:val="009D3A23"/>
    <w:rsid w:val="00A10BAD"/>
    <w:rsid w:val="00A126A4"/>
    <w:rsid w:val="00A44611"/>
    <w:rsid w:val="00A616A2"/>
    <w:rsid w:val="00AA7F87"/>
    <w:rsid w:val="00AD26DA"/>
    <w:rsid w:val="00B123FA"/>
    <w:rsid w:val="00B22B2C"/>
    <w:rsid w:val="00B35610"/>
    <w:rsid w:val="00B95B66"/>
    <w:rsid w:val="00BB0098"/>
    <w:rsid w:val="00BD7171"/>
    <w:rsid w:val="00C44225"/>
    <w:rsid w:val="00C67F61"/>
    <w:rsid w:val="00C92A02"/>
    <w:rsid w:val="00CB37CC"/>
    <w:rsid w:val="00CC22EC"/>
    <w:rsid w:val="00CD773C"/>
    <w:rsid w:val="00D2315D"/>
    <w:rsid w:val="00D2668B"/>
    <w:rsid w:val="00D5326A"/>
    <w:rsid w:val="00D5395F"/>
    <w:rsid w:val="00D66B48"/>
    <w:rsid w:val="00E16A95"/>
    <w:rsid w:val="00E21975"/>
    <w:rsid w:val="00E353C1"/>
    <w:rsid w:val="00E37C5A"/>
    <w:rsid w:val="00EA0CB1"/>
    <w:rsid w:val="00EA179A"/>
    <w:rsid w:val="00EB43FC"/>
    <w:rsid w:val="00ED4F55"/>
    <w:rsid w:val="00EE6DEA"/>
    <w:rsid w:val="00F13BCC"/>
    <w:rsid w:val="00F203AA"/>
    <w:rsid w:val="00F463FF"/>
    <w:rsid w:val="00F62526"/>
    <w:rsid w:val="00F67A74"/>
    <w:rsid w:val="00F7422D"/>
    <w:rsid w:val="00F81077"/>
    <w:rsid w:val="00FD70EA"/>
    <w:rsid w:val="00FE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E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6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1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2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3F"/>
    <w:rPr>
      <w:rFonts w:ascii="Calibri" w:eastAsia="Calibri" w:hAnsi="Calibri" w:cs="Times New Roman"/>
    </w:rPr>
  </w:style>
  <w:style w:type="paragraph" w:styleId="Footer">
    <w:name w:val="footer"/>
    <w:basedOn w:val="Normal"/>
    <w:link w:val="FooterChar"/>
    <w:uiPriority w:val="99"/>
    <w:unhideWhenUsed/>
    <w:rsid w:val="0052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3F"/>
    <w:rPr>
      <w:rFonts w:ascii="Calibri" w:eastAsia="Calibri" w:hAnsi="Calibri" w:cs="Times New Roman"/>
    </w:rPr>
  </w:style>
  <w:style w:type="paragraph" w:styleId="NoSpacing">
    <w:name w:val="No Spacing"/>
    <w:uiPriority w:val="1"/>
    <w:qFormat/>
    <w:rsid w:val="0010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48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76"/>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95A18"/>
    <w:rPr>
      <w:sz w:val="18"/>
      <w:szCs w:val="18"/>
    </w:rPr>
  </w:style>
  <w:style w:type="paragraph" w:styleId="CommentText">
    <w:name w:val="annotation text"/>
    <w:basedOn w:val="Normal"/>
    <w:link w:val="CommentTextChar"/>
    <w:uiPriority w:val="99"/>
    <w:semiHidden/>
    <w:unhideWhenUsed/>
    <w:rsid w:val="00195A18"/>
    <w:pPr>
      <w:spacing w:line="240" w:lineRule="auto"/>
    </w:pPr>
    <w:rPr>
      <w:sz w:val="24"/>
      <w:szCs w:val="24"/>
    </w:rPr>
  </w:style>
  <w:style w:type="character" w:customStyle="1" w:styleId="CommentTextChar">
    <w:name w:val="Comment Text Char"/>
    <w:basedOn w:val="DefaultParagraphFont"/>
    <w:link w:val="CommentText"/>
    <w:uiPriority w:val="99"/>
    <w:semiHidden/>
    <w:rsid w:val="00195A1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95A18"/>
    <w:rPr>
      <w:b/>
      <w:bCs/>
      <w:sz w:val="20"/>
      <w:szCs w:val="20"/>
    </w:rPr>
  </w:style>
  <w:style w:type="character" w:customStyle="1" w:styleId="CommentSubjectChar">
    <w:name w:val="Comment Subject Char"/>
    <w:basedOn w:val="CommentTextChar"/>
    <w:link w:val="CommentSubject"/>
    <w:uiPriority w:val="99"/>
    <w:semiHidden/>
    <w:rsid w:val="00195A1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64"/>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1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52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3F"/>
    <w:rPr>
      <w:rFonts w:ascii="Calibri" w:eastAsia="Calibri" w:hAnsi="Calibri" w:cs="Times New Roman"/>
    </w:rPr>
  </w:style>
  <w:style w:type="paragraph" w:styleId="Footer">
    <w:name w:val="footer"/>
    <w:basedOn w:val="Normal"/>
    <w:link w:val="FooterChar"/>
    <w:uiPriority w:val="99"/>
    <w:unhideWhenUsed/>
    <w:rsid w:val="0052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3F"/>
    <w:rPr>
      <w:rFonts w:ascii="Calibri" w:eastAsia="Calibri" w:hAnsi="Calibri" w:cs="Times New Roman"/>
    </w:rPr>
  </w:style>
  <w:style w:type="paragraph" w:styleId="NoSpacing">
    <w:name w:val="No Spacing"/>
    <w:uiPriority w:val="1"/>
    <w:qFormat/>
    <w:rsid w:val="0010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A48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76"/>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95A18"/>
    <w:rPr>
      <w:sz w:val="18"/>
      <w:szCs w:val="18"/>
    </w:rPr>
  </w:style>
  <w:style w:type="paragraph" w:styleId="CommentText">
    <w:name w:val="annotation text"/>
    <w:basedOn w:val="Normal"/>
    <w:link w:val="CommentTextChar"/>
    <w:uiPriority w:val="99"/>
    <w:semiHidden/>
    <w:unhideWhenUsed/>
    <w:rsid w:val="00195A18"/>
    <w:pPr>
      <w:spacing w:line="240" w:lineRule="auto"/>
    </w:pPr>
    <w:rPr>
      <w:sz w:val="24"/>
      <w:szCs w:val="24"/>
    </w:rPr>
  </w:style>
  <w:style w:type="character" w:customStyle="1" w:styleId="CommentTextChar">
    <w:name w:val="Comment Text Char"/>
    <w:basedOn w:val="DefaultParagraphFont"/>
    <w:link w:val="CommentText"/>
    <w:uiPriority w:val="99"/>
    <w:semiHidden/>
    <w:rsid w:val="00195A1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95A18"/>
    <w:rPr>
      <w:b/>
      <w:bCs/>
      <w:sz w:val="20"/>
      <w:szCs w:val="20"/>
    </w:rPr>
  </w:style>
  <w:style w:type="character" w:customStyle="1" w:styleId="CommentSubjectChar">
    <w:name w:val="Comment Subject Char"/>
    <w:basedOn w:val="CommentTextChar"/>
    <w:link w:val="CommentSubject"/>
    <w:uiPriority w:val="99"/>
    <w:semiHidden/>
    <w:rsid w:val="00195A1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8997">
      <w:bodyDiv w:val="1"/>
      <w:marLeft w:val="0"/>
      <w:marRight w:val="0"/>
      <w:marTop w:val="0"/>
      <w:marBottom w:val="0"/>
      <w:divBdr>
        <w:top w:val="none" w:sz="0" w:space="0" w:color="auto"/>
        <w:left w:val="none" w:sz="0" w:space="0" w:color="auto"/>
        <w:bottom w:val="none" w:sz="0" w:space="0" w:color="auto"/>
        <w:right w:val="none" w:sz="0" w:space="0" w:color="auto"/>
      </w:divBdr>
    </w:div>
    <w:div w:id="1040788875">
      <w:bodyDiv w:val="1"/>
      <w:marLeft w:val="0"/>
      <w:marRight w:val="0"/>
      <w:marTop w:val="0"/>
      <w:marBottom w:val="0"/>
      <w:divBdr>
        <w:top w:val="none" w:sz="0" w:space="0" w:color="auto"/>
        <w:left w:val="none" w:sz="0" w:space="0" w:color="auto"/>
        <w:bottom w:val="none" w:sz="0" w:space="0" w:color="auto"/>
        <w:right w:val="none" w:sz="0" w:space="0" w:color="auto"/>
      </w:divBdr>
    </w:div>
    <w:div w:id="1085492870">
      <w:bodyDiv w:val="1"/>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
        <w:div w:id="1552576103">
          <w:marLeft w:val="0"/>
          <w:marRight w:val="0"/>
          <w:marTop w:val="0"/>
          <w:marBottom w:val="0"/>
          <w:divBdr>
            <w:top w:val="none" w:sz="0" w:space="0" w:color="auto"/>
            <w:left w:val="none" w:sz="0" w:space="0" w:color="auto"/>
            <w:bottom w:val="none" w:sz="0" w:space="0" w:color="auto"/>
            <w:right w:val="none" w:sz="0" w:space="0" w:color="auto"/>
          </w:divBdr>
        </w:div>
        <w:div w:id="395317715">
          <w:marLeft w:val="0"/>
          <w:marRight w:val="0"/>
          <w:marTop w:val="0"/>
          <w:marBottom w:val="0"/>
          <w:divBdr>
            <w:top w:val="none" w:sz="0" w:space="0" w:color="auto"/>
            <w:left w:val="none" w:sz="0" w:space="0" w:color="auto"/>
            <w:bottom w:val="none" w:sz="0" w:space="0" w:color="auto"/>
            <w:right w:val="none" w:sz="0" w:space="0" w:color="auto"/>
          </w:divBdr>
        </w:div>
        <w:div w:id="1606225522">
          <w:marLeft w:val="0"/>
          <w:marRight w:val="0"/>
          <w:marTop w:val="0"/>
          <w:marBottom w:val="0"/>
          <w:divBdr>
            <w:top w:val="none" w:sz="0" w:space="0" w:color="auto"/>
            <w:left w:val="none" w:sz="0" w:space="0" w:color="auto"/>
            <w:bottom w:val="none" w:sz="0" w:space="0" w:color="auto"/>
            <w:right w:val="none" w:sz="0" w:space="0" w:color="auto"/>
          </w:divBdr>
        </w:div>
      </w:divsChild>
    </w:div>
    <w:div w:id="1134100971">
      <w:bodyDiv w:val="1"/>
      <w:marLeft w:val="0"/>
      <w:marRight w:val="0"/>
      <w:marTop w:val="0"/>
      <w:marBottom w:val="0"/>
      <w:divBdr>
        <w:top w:val="none" w:sz="0" w:space="0" w:color="auto"/>
        <w:left w:val="none" w:sz="0" w:space="0" w:color="auto"/>
        <w:bottom w:val="none" w:sz="0" w:space="0" w:color="auto"/>
        <w:right w:val="none" w:sz="0" w:space="0" w:color="auto"/>
      </w:divBdr>
    </w:div>
    <w:div w:id="1232159186">
      <w:bodyDiv w:val="1"/>
      <w:marLeft w:val="0"/>
      <w:marRight w:val="0"/>
      <w:marTop w:val="0"/>
      <w:marBottom w:val="0"/>
      <w:divBdr>
        <w:top w:val="none" w:sz="0" w:space="0" w:color="auto"/>
        <w:left w:val="none" w:sz="0" w:space="0" w:color="auto"/>
        <w:bottom w:val="none" w:sz="0" w:space="0" w:color="auto"/>
        <w:right w:val="none" w:sz="0" w:space="0" w:color="auto"/>
      </w:divBdr>
    </w:div>
    <w:div w:id="1315992705">
      <w:bodyDiv w:val="1"/>
      <w:marLeft w:val="0"/>
      <w:marRight w:val="0"/>
      <w:marTop w:val="0"/>
      <w:marBottom w:val="0"/>
      <w:divBdr>
        <w:top w:val="none" w:sz="0" w:space="0" w:color="auto"/>
        <w:left w:val="none" w:sz="0" w:space="0" w:color="auto"/>
        <w:bottom w:val="none" w:sz="0" w:space="0" w:color="auto"/>
        <w:right w:val="none" w:sz="0" w:space="0" w:color="auto"/>
      </w:divBdr>
    </w:div>
    <w:div w:id="1445613300">
      <w:bodyDiv w:val="1"/>
      <w:marLeft w:val="0"/>
      <w:marRight w:val="0"/>
      <w:marTop w:val="0"/>
      <w:marBottom w:val="0"/>
      <w:divBdr>
        <w:top w:val="none" w:sz="0" w:space="0" w:color="auto"/>
        <w:left w:val="none" w:sz="0" w:space="0" w:color="auto"/>
        <w:bottom w:val="none" w:sz="0" w:space="0" w:color="auto"/>
        <w:right w:val="none" w:sz="0" w:space="0" w:color="auto"/>
      </w:divBdr>
    </w:div>
    <w:div w:id="1671178354">
      <w:bodyDiv w:val="1"/>
      <w:marLeft w:val="0"/>
      <w:marRight w:val="0"/>
      <w:marTop w:val="0"/>
      <w:marBottom w:val="0"/>
      <w:divBdr>
        <w:top w:val="none" w:sz="0" w:space="0" w:color="auto"/>
        <w:left w:val="none" w:sz="0" w:space="0" w:color="auto"/>
        <w:bottom w:val="none" w:sz="0" w:space="0" w:color="auto"/>
        <w:right w:val="none" w:sz="0" w:space="0" w:color="auto"/>
      </w:divBdr>
    </w:div>
    <w:div w:id="1737170466">
      <w:bodyDiv w:val="1"/>
      <w:marLeft w:val="0"/>
      <w:marRight w:val="0"/>
      <w:marTop w:val="0"/>
      <w:marBottom w:val="0"/>
      <w:divBdr>
        <w:top w:val="none" w:sz="0" w:space="0" w:color="auto"/>
        <w:left w:val="none" w:sz="0" w:space="0" w:color="auto"/>
        <w:bottom w:val="none" w:sz="0" w:space="0" w:color="auto"/>
        <w:right w:val="none" w:sz="0" w:space="0" w:color="auto"/>
      </w:divBdr>
    </w:div>
    <w:div w:id="1949854346">
      <w:bodyDiv w:val="1"/>
      <w:marLeft w:val="0"/>
      <w:marRight w:val="0"/>
      <w:marTop w:val="0"/>
      <w:marBottom w:val="0"/>
      <w:divBdr>
        <w:top w:val="none" w:sz="0" w:space="0" w:color="auto"/>
        <w:left w:val="none" w:sz="0" w:space="0" w:color="auto"/>
        <w:bottom w:val="none" w:sz="0" w:space="0" w:color="auto"/>
        <w:right w:val="none" w:sz="0" w:space="0" w:color="auto"/>
      </w:divBdr>
      <w:divsChild>
        <w:div w:id="232473946">
          <w:marLeft w:val="0"/>
          <w:marRight w:val="0"/>
          <w:marTop w:val="0"/>
          <w:marBottom w:val="0"/>
          <w:divBdr>
            <w:top w:val="none" w:sz="0" w:space="0" w:color="auto"/>
            <w:left w:val="none" w:sz="0" w:space="0" w:color="auto"/>
            <w:bottom w:val="none" w:sz="0" w:space="0" w:color="auto"/>
            <w:right w:val="none" w:sz="0" w:space="0" w:color="auto"/>
          </w:divBdr>
        </w:div>
        <w:div w:id="660238904">
          <w:marLeft w:val="0"/>
          <w:marRight w:val="0"/>
          <w:marTop w:val="0"/>
          <w:marBottom w:val="0"/>
          <w:divBdr>
            <w:top w:val="none" w:sz="0" w:space="0" w:color="auto"/>
            <w:left w:val="none" w:sz="0" w:space="0" w:color="auto"/>
            <w:bottom w:val="none" w:sz="0" w:space="0" w:color="auto"/>
            <w:right w:val="none" w:sz="0" w:space="0" w:color="auto"/>
          </w:divBdr>
        </w:div>
      </w:divsChild>
    </w:div>
    <w:div w:id="19879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20</cp:revision>
  <dcterms:created xsi:type="dcterms:W3CDTF">2012-08-08T14:04:00Z</dcterms:created>
  <dcterms:modified xsi:type="dcterms:W3CDTF">2012-08-08T16:47:00Z</dcterms:modified>
</cp:coreProperties>
</file>