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4" w:rsidRDefault="00863C88" w:rsidP="002B6CA4">
      <w:r>
        <w:rPr>
          <w:b/>
          <w:u w:val="single"/>
        </w:rPr>
        <w:t>FOR IMMEDIATE RELEASE</w:t>
      </w:r>
      <w:r>
        <w:rPr>
          <w:b/>
          <w:u w:val="single"/>
        </w:rPr>
        <w:br/>
      </w:r>
      <w:r w:rsidR="00647E5E">
        <w:t>January 24</w:t>
      </w:r>
      <w:r>
        <w:t>, 2019</w:t>
      </w:r>
    </w:p>
    <w:p w:rsidR="00647E5E" w:rsidRDefault="00863C88" w:rsidP="00647E5E">
      <w:pPr>
        <w:pStyle w:val="NoSpacing"/>
      </w:pPr>
      <w:r>
        <w:rPr>
          <w:b/>
          <w:u w:val="single"/>
        </w:rPr>
        <w:t>CONTACTS</w:t>
      </w:r>
      <w:r>
        <w:rPr>
          <w:b/>
          <w:u w:val="single"/>
        </w:rPr>
        <w:br/>
      </w:r>
      <w:r>
        <w:t>Rebecca Bowe, Earthjustice (415) 217-2093</w:t>
      </w:r>
    </w:p>
    <w:p w:rsidR="003522CD" w:rsidRDefault="00647E5E" w:rsidP="00647E5E">
      <w:pPr>
        <w:pStyle w:val="NoSpacing"/>
      </w:pPr>
      <w:r>
        <w:t>Dean Wilson, Atchafalaya Basinkeeper (225) 692-4114</w:t>
      </w:r>
      <w:r w:rsidR="00863C88">
        <w:br/>
      </w:r>
      <w:r w:rsidR="001D1380">
        <w:t>Ma</w:t>
      </w:r>
      <w:r>
        <w:t>ia Raposo, Waterkeeper Alliance</w:t>
      </w:r>
      <w:r w:rsidR="001D1380">
        <w:t xml:space="preserve"> 212.747.0622 ext. 116</w:t>
      </w:r>
      <w:r w:rsidRPr="001D1380">
        <w:t xml:space="preserve"> </w:t>
      </w:r>
    </w:p>
    <w:p w:rsidR="00647E5E" w:rsidRPr="001D1380" w:rsidRDefault="00647E5E" w:rsidP="00647E5E">
      <w:pPr>
        <w:pStyle w:val="NoSpacing"/>
      </w:pPr>
    </w:p>
    <w:p w:rsidR="003522CD" w:rsidRPr="00863C88" w:rsidRDefault="003522CD" w:rsidP="00B24F76">
      <w:pPr>
        <w:jc w:val="center"/>
        <w:rPr>
          <w:b/>
        </w:rPr>
      </w:pPr>
      <w:r w:rsidRPr="003522CD">
        <w:rPr>
          <w:b/>
          <w:i/>
        </w:rPr>
        <w:t>Atchafala</w:t>
      </w:r>
      <w:r>
        <w:rPr>
          <w:b/>
          <w:i/>
        </w:rPr>
        <w:t>ya</w:t>
      </w:r>
      <w:r w:rsidRPr="003522CD">
        <w:rPr>
          <w:b/>
          <w:i/>
        </w:rPr>
        <w:t xml:space="preserve"> Advocates </w:t>
      </w:r>
      <w:r>
        <w:rPr>
          <w:b/>
          <w:i/>
        </w:rPr>
        <w:t>Ask Federa</w:t>
      </w:r>
      <w:r w:rsidR="00B24F76">
        <w:rPr>
          <w:b/>
          <w:i/>
        </w:rPr>
        <w:t>l</w:t>
      </w:r>
      <w:r>
        <w:rPr>
          <w:b/>
          <w:i/>
        </w:rPr>
        <w:t xml:space="preserve"> Judge to Block</w:t>
      </w:r>
      <w:r w:rsidRPr="003522CD">
        <w:rPr>
          <w:b/>
          <w:i/>
        </w:rPr>
        <w:t xml:space="preserve"> Bayou Pipeline as Flood</w:t>
      </w:r>
      <w:r>
        <w:rPr>
          <w:b/>
          <w:i/>
        </w:rPr>
        <w:t>waters Rise</w:t>
      </w:r>
      <w:r w:rsidR="00B24F76">
        <w:rPr>
          <w:i/>
        </w:rPr>
        <w:br/>
      </w:r>
      <w:r>
        <w:rPr>
          <w:i/>
        </w:rPr>
        <w:t xml:space="preserve">Energy Transfer Partners </w:t>
      </w:r>
      <w:r w:rsidR="00B24F76">
        <w:rPr>
          <w:i/>
        </w:rPr>
        <w:t>c</w:t>
      </w:r>
      <w:r>
        <w:rPr>
          <w:i/>
        </w:rPr>
        <w:t xml:space="preserve">ontinues </w:t>
      </w:r>
      <w:r w:rsidR="00B24F76">
        <w:rPr>
          <w:i/>
        </w:rPr>
        <w:t>l</w:t>
      </w:r>
      <w:r>
        <w:rPr>
          <w:i/>
        </w:rPr>
        <w:t xml:space="preserve">ong-standing </w:t>
      </w:r>
      <w:r w:rsidR="00B24F76">
        <w:rPr>
          <w:i/>
        </w:rPr>
        <w:t>p</w:t>
      </w:r>
      <w:r>
        <w:rPr>
          <w:i/>
        </w:rPr>
        <w:t xml:space="preserve">attern of </w:t>
      </w:r>
      <w:r w:rsidR="00B24F76">
        <w:rPr>
          <w:i/>
        </w:rPr>
        <w:t>p</w:t>
      </w:r>
      <w:r>
        <w:rPr>
          <w:i/>
        </w:rPr>
        <w:t xml:space="preserve">ermit </w:t>
      </w:r>
      <w:r w:rsidR="00B24F76">
        <w:rPr>
          <w:i/>
        </w:rPr>
        <w:t>v</w:t>
      </w:r>
      <w:r>
        <w:rPr>
          <w:i/>
        </w:rPr>
        <w:t xml:space="preserve">iolations and </w:t>
      </w:r>
      <w:r w:rsidR="00B24F76">
        <w:rPr>
          <w:i/>
        </w:rPr>
        <w:t>e</w:t>
      </w:r>
      <w:r>
        <w:rPr>
          <w:i/>
        </w:rPr>
        <w:t xml:space="preserve">nvironmental </w:t>
      </w:r>
      <w:r w:rsidR="00B24F76">
        <w:rPr>
          <w:i/>
        </w:rPr>
        <w:t>d</w:t>
      </w:r>
      <w:r>
        <w:rPr>
          <w:i/>
        </w:rPr>
        <w:t xml:space="preserve">estruction </w:t>
      </w:r>
      <w:r w:rsidR="00B24F76">
        <w:rPr>
          <w:i/>
        </w:rPr>
        <w:t>i</w:t>
      </w:r>
      <w:r>
        <w:rPr>
          <w:i/>
        </w:rPr>
        <w:t xml:space="preserve">n America’s </w:t>
      </w:r>
      <w:r w:rsidR="00B24F76">
        <w:rPr>
          <w:i/>
        </w:rPr>
        <w:t>l</w:t>
      </w:r>
      <w:r>
        <w:rPr>
          <w:i/>
        </w:rPr>
        <w:t xml:space="preserve">argest </w:t>
      </w:r>
      <w:r w:rsidR="00B24F76">
        <w:rPr>
          <w:i/>
        </w:rPr>
        <w:t>w</w:t>
      </w:r>
      <w:r>
        <w:rPr>
          <w:i/>
        </w:rPr>
        <w:t>etlands</w:t>
      </w:r>
    </w:p>
    <w:p w:rsidR="00863C88" w:rsidRDefault="00301DB1" w:rsidP="002B6CA4">
      <w:r>
        <w:t>BATON ROUGE</w:t>
      </w:r>
      <w:r w:rsidR="00863C88">
        <w:t xml:space="preserve">, LA – Energy Transfer Partners, the </w:t>
      </w:r>
      <w:r>
        <w:t>oil giant behind the hotly contested</w:t>
      </w:r>
      <w:r w:rsidR="00863C88">
        <w:t xml:space="preserve"> Bayou Bridge Pipeline, is </w:t>
      </w:r>
      <w:r>
        <w:t xml:space="preserve">actively </w:t>
      </w:r>
      <w:r w:rsidR="00863C88">
        <w:t xml:space="preserve">harming wetlands in Louisiana’s Atchafalaya Basin </w:t>
      </w:r>
      <w:r>
        <w:t>by</w:t>
      </w:r>
      <w:r w:rsidR="00863C88">
        <w:t xml:space="preserve"> </w:t>
      </w:r>
      <w:r w:rsidR="0058650F">
        <w:t>continuing pipeline construction</w:t>
      </w:r>
      <w:r>
        <w:t xml:space="preserve"> </w:t>
      </w:r>
      <w:r w:rsidR="00C2361C">
        <w:t xml:space="preserve">during </w:t>
      </w:r>
      <w:r w:rsidR="00CE47A3">
        <w:t>flood season</w:t>
      </w:r>
      <w:r>
        <w:t xml:space="preserve">. </w:t>
      </w:r>
      <w:r w:rsidR="0058650F">
        <w:t>E</w:t>
      </w:r>
      <w:r>
        <w:t>nvironmental watchdogs</w:t>
      </w:r>
      <w:r w:rsidR="0058650F">
        <w:t>,</w:t>
      </w:r>
      <w:r>
        <w:t xml:space="preserve"> represented by the nonprofit law firm Earthjustice</w:t>
      </w:r>
      <w:r w:rsidR="0058650F">
        <w:t>,</w:t>
      </w:r>
      <w:r>
        <w:t xml:space="preserve"> </w:t>
      </w:r>
      <w:r w:rsidR="0058650F">
        <w:t xml:space="preserve">have </w:t>
      </w:r>
      <w:r w:rsidR="003522CD">
        <w:t>asked a federal judge for a second</w:t>
      </w:r>
      <w:r>
        <w:t xml:space="preserve"> preliminary injunction to </w:t>
      </w:r>
      <w:r w:rsidR="0058650F">
        <w:t xml:space="preserve">block </w:t>
      </w:r>
      <w:r w:rsidR="003522CD">
        <w:t>construction that</w:t>
      </w:r>
      <w:r>
        <w:t xml:space="preserve"> violates ETP’s permit and has gone unchecked by the U.S. Army Corps of Engineers.</w:t>
      </w:r>
      <w:r w:rsidR="00863C88">
        <w:t xml:space="preserve"> </w:t>
      </w:r>
    </w:p>
    <w:p w:rsidR="00C2361C" w:rsidRDefault="00301DB1" w:rsidP="002B6CA4">
      <w:pPr>
        <w:rPr>
          <w:color w:val="000000"/>
        </w:rPr>
      </w:pPr>
      <w:r>
        <w:t xml:space="preserve">Atchafalaya </w:t>
      </w:r>
      <w:r w:rsidR="00737BE4">
        <w:t>Basin groups</w:t>
      </w:r>
      <w:r w:rsidR="00C2361C">
        <w:t xml:space="preserve"> </w:t>
      </w:r>
      <w:r w:rsidR="00646553">
        <w:t>have</w:t>
      </w:r>
      <w:r w:rsidR="00C2361C">
        <w:t xml:space="preserve"> spent months documenting </w:t>
      </w:r>
      <w:r w:rsidR="002B6CA4">
        <w:t xml:space="preserve">significant harm </w:t>
      </w:r>
      <w:r w:rsidR="00C2361C">
        <w:t>stemming from</w:t>
      </w:r>
      <w:r w:rsidR="002B6CA4">
        <w:t xml:space="preserve"> Energy </w:t>
      </w:r>
      <w:r w:rsidR="00C2361C">
        <w:t xml:space="preserve">Transfer Partners’ </w:t>
      </w:r>
      <w:r w:rsidR="00646553">
        <w:t xml:space="preserve">ongoing </w:t>
      </w:r>
      <w:r w:rsidR="00C2361C">
        <w:t>pipeline cons</w:t>
      </w:r>
      <w:r w:rsidR="002B6CA4">
        <w:t>truction activities</w:t>
      </w:r>
      <w:r w:rsidR="00646553">
        <w:t xml:space="preserve"> in the Atchafalaya</w:t>
      </w:r>
      <w:r w:rsidR="002B6CA4">
        <w:t>.</w:t>
      </w:r>
      <w:r w:rsidR="00C2361C">
        <w:t xml:space="preserve"> Despite permit requirements for sediment control and other measures to minimize environmental impacts, Basinkeeper</w:t>
      </w:r>
      <w:r w:rsidR="002B6CA4">
        <w:t xml:space="preserve"> </w:t>
      </w:r>
      <w:r w:rsidR="0058650F">
        <w:t xml:space="preserve">has </w:t>
      </w:r>
      <w:r w:rsidR="00B24F76">
        <w:t>reveal</w:t>
      </w:r>
      <w:r w:rsidR="0058650F">
        <w:t>ed</w:t>
      </w:r>
      <w:r w:rsidR="00C2361C">
        <w:t xml:space="preserve"> a pattern of reckless operations</w:t>
      </w:r>
      <w:r w:rsidR="00646553">
        <w:t xml:space="preserve">  </w:t>
      </w:r>
      <w:r w:rsidR="00B24F76">
        <w:t xml:space="preserve">causing </w:t>
      </w:r>
      <w:r w:rsidR="00646553">
        <w:t>serious environmental harm</w:t>
      </w:r>
      <w:r w:rsidR="00C2361C">
        <w:t xml:space="preserve">. Examples include ETP’s </w:t>
      </w:r>
      <w:r w:rsidR="002B6CA4">
        <w:rPr>
          <w:color w:val="000000"/>
        </w:rPr>
        <w:t xml:space="preserve">excavators digging in high water without any sediment controls; mounds of dirt and mud flowing freely into wetland areas; a sheen on the river presumably caused by diesel oil released from excavators; blocked waterways and trash and debris strewn about in the path of construction. </w:t>
      </w:r>
    </w:p>
    <w:p w:rsidR="00647E5E" w:rsidRDefault="002B6CA4" w:rsidP="002B6CA4">
      <w:pPr>
        <w:rPr>
          <w:color w:val="000000"/>
        </w:rPr>
      </w:pPr>
      <w:r>
        <w:rPr>
          <w:color w:val="000000"/>
        </w:rPr>
        <w:t xml:space="preserve">Although the Basinkeeper has sent </w:t>
      </w:r>
      <w:r w:rsidR="00CE47A3">
        <w:rPr>
          <w:color w:val="000000"/>
        </w:rPr>
        <w:t>multiple letters and</w:t>
      </w:r>
      <w:r>
        <w:rPr>
          <w:color w:val="000000"/>
        </w:rPr>
        <w:t xml:space="preserve"> </w:t>
      </w:r>
      <w:r w:rsidR="00646553">
        <w:rPr>
          <w:color w:val="000000"/>
        </w:rPr>
        <w:t>supporting evidence</w:t>
      </w:r>
      <w:r>
        <w:rPr>
          <w:color w:val="000000"/>
        </w:rPr>
        <w:t xml:space="preserve"> to the U.S. Army Corps of Engineers detailing these findings, the Corps has not moved to enforce </w:t>
      </w:r>
      <w:r w:rsidR="0058650F">
        <w:rPr>
          <w:color w:val="000000"/>
        </w:rPr>
        <w:t>any of their</w:t>
      </w:r>
      <w:r>
        <w:rPr>
          <w:color w:val="000000"/>
        </w:rPr>
        <w:t xml:space="preserve"> permit requirements. </w:t>
      </w:r>
      <w:r w:rsidR="0058650F">
        <w:rPr>
          <w:color w:val="000000"/>
        </w:rPr>
        <w:t xml:space="preserve"> </w:t>
      </w:r>
      <w:r>
        <w:rPr>
          <w:color w:val="000000"/>
        </w:rPr>
        <w:t xml:space="preserve">As a branch of the military, the Corps is unaffected by the federal shutdown. </w:t>
      </w:r>
    </w:p>
    <w:p w:rsidR="00647E5E" w:rsidRPr="00647E5E" w:rsidRDefault="00647E5E" w:rsidP="002B6CA4">
      <w:pPr>
        <w:rPr>
          <w:rFonts w:eastAsia="Times New Roman"/>
          <w:color w:val="000000"/>
        </w:rPr>
      </w:pPr>
      <w:r w:rsidRPr="00647E5E">
        <w:rPr>
          <w:rFonts w:eastAsia="Times New Roman"/>
          <w:color w:val="000000"/>
        </w:rPr>
        <w:t xml:space="preserve">Basinkeeper’s expert declared in court documents that </w:t>
      </w:r>
      <w:r w:rsidR="0058650F">
        <w:rPr>
          <w:rFonts w:eastAsia="Times New Roman"/>
          <w:color w:val="000000"/>
        </w:rPr>
        <w:t>ETP is not only destroying</w:t>
      </w:r>
      <w:r w:rsidRPr="00647E5E">
        <w:rPr>
          <w:rFonts w:eastAsia="Times New Roman"/>
          <w:color w:val="000000"/>
        </w:rPr>
        <w:t xml:space="preserve"> the unique river of trees in the Atchafalaya Basin, but also places the people of Louisiana at risk by damaging the ability of the Basin </w:t>
      </w:r>
      <w:r w:rsidR="0058650F">
        <w:rPr>
          <w:rFonts w:eastAsia="Times New Roman"/>
          <w:color w:val="000000"/>
        </w:rPr>
        <w:t>store floodwaters</w:t>
      </w:r>
      <w:r w:rsidRPr="00647E5E">
        <w:rPr>
          <w:rFonts w:eastAsia="Times New Roman"/>
          <w:color w:val="000000"/>
        </w:rPr>
        <w:t xml:space="preserve">.    </w:t>
      </w:r>
    </w:p>
    <w:p w:rsidR="00C2361C" w:rsidRDefault="00301DB1" w:rsidP="002B6CA4">
      <w:r w:rsidRPr="00863C88">
        <w:t>ETP’s actions in the Atchafalaya</w:t>
      </w:r>
      <w:r>
        <w:t xml:space="preserve"> Basin</w:t>
      </w:r>
      <w:r w:rsidRPr="00863C88">
        <w:t xml:space="preserve"> cont</w:t>
      </w:r>
      <w:r>
        <w:t xml:space="preserve">inue a </w:t>
      </w:r>
      <w:hyperlink r:id="rId4" w:history="1">
        <w:r w:rsidRPr="00646553">
          <w:rPr>
            <w:rStyle w:val="Hyperlink"/>
          </w:rPr>
          <w:t>well-documented</w:t>
        </w:r>
      </w:hyperlink>
      <w:r>
        <w:t xml:space="preserve"> and long-</w:t>
      </w:r>
      <w:r w:rsidRPr="00863C88">
        <w:t>standing pattern of violating permits and causing serious environmental harm in its pipeli</w:t>
      </w:r>
      <w:r w:rsidR="00CE47A3">
        <w:t>ne construction and operations.</w:t>
      </w:r>
      <w:r w:rsidRPr="00863C88">
        <w:t xml:space="preserve"> </w:t>
      </w:r>
      <w:r>
        <w:t>Energy Transfer Partners is the same company that constructed the Dakota Access Pipeline, which will connect to Bayou Bridge infrastructure.</w:t>
      </w:r>
    </w:p>
    <w:p w:rsidR="00C97CF1" w:rsidRDefault="00C97CF1" w:rsidP="00C97CF1">
      <w:r w:rsidRPr="00C97CF1">
        <w:t xml:space="preserve">“In all my 31 years working in the Atchafalaya Basin I’ve never seen anything like this, the amount of unnecessary destruction of wetlands is heartbreaking”, said </w:t>
      </w:r>
      <w:r w:rsidRPr="0058650F">
        <w:rPr>
          <w:b/>
        </w:rPr>
        <w:t>Atchafalaya Basinkeeper Director Dean Wilson.</w:t>
      </w:r>
      <w:bookmarkStart w:id="0" w:name="_GoBack"/>
      <w:bookmarkEnd w:id="0"/>
    </w:p>
    <w:p w:rsidR="00990359" w:rsidRPr="00B24F76" w:rsidRDefault="001D1380">
      <w:pPr>
        <w:rPr>
          <w:color w:val="000000"/>
        </w:rPr>
      </w:pPr>
      <w:r>
        <w:t>“</w:t>
      </w:r>
      <w:r w:rsidR="00646553" w:rsidRPr="00B24F76">
        <w:rPr>
          <w:color w:val="000000"/>
        </w:rPr>
        <w:t>Digging a pipeline path through the Atchafalaya during flood conditions is reckless and irresponsible,” said</w:t>
      </w:r>
      <w:r w:rsidR="00B24F76" w:rsidRPr="00B24F76">
        <w:rPr>
          <w:color w:val="000000"/>
        </w:rPr>
        <w:t xml:space="preserve"> </w:t>
      </w:r>
      <w:r w:rsidR="00B24F76" w:rsidRPr="00B24F76">
        <w:rPr>
          <w:b/>
          <w:color w:val="000000"/>
        </w:rPr>
        <w:t>Earthjustice Attorney</w:t>
      </w:r>
      <w:r w:rsidR="00646553" w:rsidRPr="00B24F76">
        <w:rPr>
          <w:b/>
          <w:color w:val="000000"/>
        </w:rPr>
        <w:t xml:space="preserve"> Jan </w:t>
      </w:r>
      <w:r w:rsidR="00B24F76" w:rsidRPr="00B24F76">
        <w:rPr>
          <w:b/>
          <w:color w:val="000000"/>
        </w:rPr>
        <w:t>Hasselman</w:t>
      </w:r>
      <w:r w:rsidR="00646553" w:rsidRPr="00B24F76">
        <w:rPr>
          <w:color w:val="000000"/>
        </w:rPr>
        <w:t xml:space="preserve">.  “ETP is unfortunately playing to type, by continuing its pattern of ignoring the law and wrecking the environment. We’re going to Court to put a stop to it.” </w:t>
      </w:r>
    </w:p>
    <w:p w:rsidR="00CE47A3" w:rsidRDefault="001D1380">
      <w:pPr>
        <w:rPr>
          <w:color w:val="000000"/>
        </w:rPr>
      </w:pPr>
      <w:r w:rsidRPr="001D1380">
        <w:rPr>
          <w:color w:val="000000"/>
        </w:rPr>
        <w:t xml:space="preserve">A copy of the preliminary injunction memorandum can be found </w:t>
      </w:r>
      <w:r w:rsidRPr="001D1380">
        <w:rPr>
          <w:color w:val="FF0000"/>
        </w:rPr>
        <w:t>here</w:t>
      </w:r>
      <w:r w:rsidRPr="001D1380">
        <w:rPr>
          <w:color w:val="000000"/>
        </w:rPr>
        <w:t xml:space="preserve">:  </w:t>
      </w:r>
    </w:p>
    <w:p w:rsidR="00737BE4" w:rsidRDefault="00737BE4">
      <w:pPr>
        <w:rPr>
          <w:color w:val="000000"/>
        </w:rPr>
      </w:pPr>
      <w:r>
        <w:rPr>
          <w:color w:val="000000"/>
        </w:rPr>
        <w:lastRenderedPageBreak/>
        <w:t>Plaintiffs in the case include Atchafalaya Basinkeeper, Louisiana Crawfish Producers Association-West, Gulf Restoration Network, Waterkeeper Alliance, and Sierra Club.  They are represented by attorneys Jan Hasselman and Jaimini Parekh of Earthjustice .</w:t>
      </w:r>
    </w:p>
    <w:p w:rsidR="00CE47A3" w:rsidRDefault="00CE47A3" w:rsidP="00CE47A3">
      <w:pPr>
        <w:jc w:val="center"/>
      </w:pPr>
      <w:r>
        <w:rPr>
          <w:color w:val="000000"/>
        </w:rPr>
        <w:t>###</w:t>
      </w:r>
    </w:p>
    <w:sectPr w:rsidR="00CE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4"/>
    <w:rsid w:val="001D1380"/>
    <w:rsid w:val="002B6CA4"/>
    <w:rsid w:val="00301DB1"/>
    <w:rsid w:val="003522CD"/>
    <w:rsid w:val="00583438"/>
    <w:rsid w:val="0058650F"/>
    <w:rsid w:val="00646553"/>
    <w:rsid w:val="00647E5E"/>
    <w:rsid w:val="00737BE4"/>
    <w:rsid w:val="007F7F4A"/>
    <w:rsid w:val="00863C88"/>
    <w:rsid w:val="00990359"/>
    <w:rsid w:val="00B24F76"/>
    <w:rsid w:val="00C2361C"/>
    <w:rsid w:val="00C97CF1"/>
    <w:rsid w:val="00CE47A3"/>
    <w:rsid w:val="00E86560"/>
    <w:rsid w:val="00F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9E71"/>
  <w15:chartTrackingRefBased/>
  <w15:docId w15:val="{463EDE06-3E49-4D13-9DA5-E00DF72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A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5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7E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terkeeper.org/wp-content/uploads/2018/04/Oil-and-Water_Waterkeeper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6A458A5B</Template>
  <TotalTime>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</dc:creator>
  <cp:keywords/>
  <dc:description/>
  <cp:lastModifiedBy>Jan Hasselman</cp:lastModifiedBy>
  <cp:revision>4</cp:revision>
  <dcterms:created xsi:type="dcterms:W3CDTF">2019-01-23T19:10:00Z</dcterms:created>
  <dcterms:modified xsi:type="dcterms:W3CDTF">2019-01-23T19:16:00Z</dcterms:modified>
</cp:coreProperties>
</file>