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9CE98" w14:textId="77777777" w:rsidR="00353EBC" w:rsidRDefault="00F81201">
      <w:pPr>
        <w:spacing w:after="0" w:line="240" w:lineRule="auto"/>
        <w:rPr>
          <w:rFonts w:ascii="Arial" w:eastAsia="Arial" w:hAnsi="Arial" w:cs="Arial"/>
        </w:rPr>
      </w:pPr>
      <w:r>
        <w:rPr>
          <w:rFonts w:ascii="Arial" w:eastAsia="Arial" w:hAnsi="Arial" w:cs="Arial"/>
        </w:rPr>
        <w:t>Senator Richard Blumenthal</w:t>
      </w:r>
    </w:p>
    <w:p w14:paraId="35578AFD" w14:textId="77777777" w:rsidR="00353EBC" w:rsidRDefault="00F81201">
      <w:pPr>
        <w:spacing w:after="0" w:line="240" w:lineRule="auto"/>
        <w:rPr>
          <w:rFonts w:ascii="Arial" w:eastAsia="Arial" w:hAnsi="Arial" w:cs="Arial"/>
        </w:rPr>
      </w:pPr>
      <w:r>
        <w:rPr>
          <w:rFonts w:ascii="Arial" w:eastAsia="Arial" w:hAnsi="Arial" w:cs="Arial"/>
        </w:rPr>
        <w:t>Senator Chris Murphy</w:t>
      </w:r>
    </w:p>
    <w:p w14:paraId="7A7BE9B8" w14:textId="77777777" w:rsidR="00353EBC" w:rsidRDefault="00F81201">
      <w:pPr>
        <w:spacing w:after="0" w:line="240" w:lineRule="auto"/>
        <w:rPr>
          <w:rFonts w:ascii="Arial" w:eastAsia="Arial" w:hAnsi="Arial" w:cs="Arial"/>
        </w:rPr>
      </w:pPr>
      <w:r>
        <w:rPr>
          <w:rFonts w:ascii="Arial" w:eastAsia="Arial" w:hAnsi="Arial" w:cs="Arial"/>
        </w:rPr>
        <w:t>Hart Senate Office Building</w:t>
      </w:r>
    </w:p>
    <w:p w14:paraId="7EC22190" w14:textId="77777777" w:rsidR="00353EBC" w:rsidRDefault="00F81201">
      <w:pPr>
        <w:spacing w:after="0" w:line="240" w:lineRule="auto"/>
        <w:rPr>
          <w:rFonts w:ascii="Arial" w:eastAsia="Arial" w:hAnsi="Arial" w:cs="Arial"/>
        </w:rPr>
      </w:pPr>
      <w:r>
        <w:rPr>
          <w:rFonts w:ascii="Arial" w:eastAsia="Arial" w:hAnsi="Arial" w:cs="Arial"/>
        </w:rPr>
        <w:t>Washington, DC 20510</w:t>
      </w:r>
    </w:p>
    <w:p w14:paraId="788E9CE7" w14:textId="77777777" w:rsidR="00353EBC" w:rsidRDefault="00353EBC">
      <w:pPr>
        <w:spacing w:after="0" w:line="240" w:lineRule="auto"/>
        <w:rPr>
          <w:rFonts w:ascii="Arial" w:eastAsia="Arial" w:hAnsi="Arial" w:cs="Arial"/>
        </w:rPr>
      </w:pPr>
    </w:p>
    <w:p w14:paraId="1226330C" w14:textId="77777777" w:rsidR="00353EBC" w:rsidRDefault="00F81201">
      <w:pPr>
        <w:spacing w:after="0" w:line="240" w:lineRule="auto"/>
        <w:rPr>
          <w:rFonts w:ascii="Arial" w:eastAsia="Arial" w:hAnsi="Arial" w:cs="Arial"/>
        </w:rPr>
      </w:pPr>
      <w:r>
        <w:rPr>
          <w:rFonts w:ascii="Arial" w:eastAsia="Arial" w:hAnsi="Arial" w:cs="Arial"/>
        </w:rPr>
        <w:t>Febr</w:t>
      </w:r>
      <w:r>
        <w:rPr>
          <w:rFonts w:ascii="Arial" w:eastAsia="Arial" w:hAnsi="Arial" w:cs="Arial"/>
        </w:rPr>
        <w:t>uary 1</w:t>
      </w:r>
      <w:r>
        <w:rPr>
          <w:rFonts w:ascii="Arial" w:eastAsia="Arial" w:hAnsi="Arial" w:cs="Arial"/>
        </w:rPr>
        <w:t>5,</w:t>
      </w:r>
      <w:r>
        <w:rPr>
          <w:rFonts w:ascii="Arial" w:eastAsia="Arial" w:hAnsi="Arial" w:cs="Arial"/>
        </w:rPr>
        <w:t xml:space="preserve"> 2018</w:t>
      </w:r>
    </w:p>
    <w:p w14:paraId="5E8100D7" w14:textId="77777777" w:rsidR="00353EBC" w:rsidRDefault="00353EBC">
      <w:pPr>
        <w:spacing w:after="0" w:line="240" w:lineRule="auto"/>
        <w:rPr>
          <w:rFonts w:ascii="Arial" w:eastAsia="Arial" w:hAnsi="Arial" w:cs="Arial"/>
        </w:rPr>
      </w:pPr>
    </w:p>
    <w:p w14:paraId="160A1BC3" w14:textId="77777777" w:rsidR="00353EBC" w:rsidRDefault="00353EBC">
      <w:pPr>
        <w:spacing w:after="0" w:line="240" w:lineRule="auto"/>
        <w:rPr>
          <w:rFonts w:ascii="Arial" w:eastAsia="Arial" w:hAnsi="Arial" w:cs="Arial"/>
        </w:rPr>
      </w:pPr>
    </w:p>
    <w:p w14:paraId="1CD7D1A6" w14:textId="5CBE9728" w:rsidR="00353EBC" w:rsidRDefault="00F81201">
      <w:pPr>
        <w:spacing w:after="0" w:line="240" w:lineRule="auto"/>
        <w:rPr>
          <w:rFonts w:ascii="Arial" w:eastAsia="Arial" w:hAnsi="Arial" w:cs="Arial"/>
        </w:rPr>
      </w:pPr>
      <w:r>
        <w:rPr>
          <w:rFonts w:ascii="Arial" w:eastAsia="Arial" w:hAnsi="Arial" w:cs="Arial"/>
        </w:rPr>
        <w:t>R</w:t>
      </w:r>
      <w:r>
        <w:rPr>
          <w:rFonts w:ascii="Arial" w:eastAsia="Arial" w:hAnsi="Arial" w:cs="Arial"/>
        </w:rPr>
        <w:t>E</w:t>
      </w:r>
      <w:r>
        <w:rPr>
          <w:rFonts w:ascii="Arial" w:eastAsia="Arial" w:hAnsi="Arial" w:cs="Arial"/>
        </w:rPr>
        <w:t>: Support for vehicle fuel efficiency and GHG emissions standards</w:t>
      </w:r>
      <w:r>
        <w:rPr>
          <w:rFonts w:ascii="Arial" w:eastAsia="Arial" w:hAnsi="Arial" w:cs="Arial"/>
        </w:rPr>
        <w:t xml:space="preserve"> - as well as the Zero Emission Vehicle </w:t>
      </w:r>
      <w:bookmarkStart w:id="0" w:name="_GoBack"/>
      <w:bookmarkEnd w:id="0"/>
      <w:r>
        <w:rPr>
          <w:rFonts w:ascii="Arial" w:eastAsia="Arial" w:hAnsi="Arial" w:cs="Arial"/>
        </w:rPr>
        <w:t>standards</w:t>
      </w:r>
    </w:p>
    <w:p w14:paraId="1E927D90" w14:textId="77777777" w:rsidR="00353EBC" w:rsidRDefault="00353EBC">
      <w:pPr>
        <w:spacing w:after="0" w:line="240" w:lineRule="auto"/>
        <w:rPr>
          <w:rFonts w:ascii="Arial" w:eastAsia="Arial" w:hAnsi="Arial" w:cs="Arial"/>
        </w:rPr>
      </w:pPr>
    </w:p>
    <w:p w14:paraId="74E7AFE3" w14:textId="77777777" w:rsidR="00353EBC" w:rsidRDefault="00F81201">
      <w:pPr>
        <w:spacing w:after="0" w:line="240" w:lineRule="auto"/>
        <w:rPr>
          <w:rFonts w:ascii="Arial" w:eastAsia="Arial" w:hAnsi="Arial" w:cs="Arial"/>
        </w:rPr>
      </w:pPr>
      <w:r>
        <w:rPr>
          <w:rFonts w:ascii="Arial" w:eastAsia="Arial" w:hAnsi="Arial" w:cs="Arial"/>
        </w:rPr>
        <w:t>Dear Senators Blumenthal and Murphy:</w:t>
      </w:r>
    </w:p>
    <w:p w14:paraId="7753889B" w14:textId="77777777" w:rsidR="00353EBC" w:rsidRDefault="00353EBC">
      <w:pPr>
        <w:spacing w:after="0" w:line="240" w:lineRule="auto"/>
        <w:rPr>
          <w:rFonts w:ascii="Arial" w:eastAsia="Arial" w:hAnsi="Arial" w:cs="Arial"/>
        </w:rPr>
      </w:pPr>
    </w:p>
    <w:p w14:paraId="5AAC86F0" w14:textId="77777777" w:rsidR="00353EBC" w:rsidRDefault="00F81201">
      <w:pPr>
        <w:spacing w:after="0" w:line="240" w:lineRule="auto"/>
        <w:rPr>
          <w:rFonts w:ascii="Arial" w:eastAsia="Arial" w:hAnsi="Arial" w:cs="Arial"/>
        </w:rPr>
      </w:pPr>
      <w:r>
        <w:rPr>
          <w:rFonts w:ascii="Arial" w:eastAsia="Arial" w:hAnsi="Arial" w:cs="Arial"/>
        </w:rPr>
        <w:t>We, the undersigned Mayors of cities and towns in Connecticut, support federal, state, and local policies that protect</w:t>
      </w:r>
      <w:r>
        <w:rPr>
          <w:rFonts w:ascii="Arial" w:eastAsia="Arial" w:hAnsi="Arial" w:cs="Arial"/>
        </w:rPr>
        <w:t xml:space="preserve"> </w:t>
      </w:r>
      <w:r>
        <w:rPr>
          <w:rFonts w:ascii="Arial" w:eastAsia="Arial" w:hAnsi="Arial" w:cs="Arial"/>
        </w:rPr>
        <w:t>our</w:t>
      </w:r>
      <w:r>
        <w:rPr>
          <w:rFonts w:ascii="Arial" w:eastAsia="Arial" w:hAnsi="Arial" w:cs="Arial"/>
        </w:rPr>
        <w:t xml:space="preserve"> residents</w:t>
      </w:r>
      <w:r>
        <w:rPr>
          <w:rFonts w:ascii="Arial" w:eastAsia="Arial" w:hAnsi="Arial" w:cs="Arial"/>
        </w:rPr>
        <w:t>’ air quality and climate</w:t>
      </w:r>
      <w:r>
        <w:rPr>
          <w:rFonts w:ascii="Arial" w:eastAsia="Arial" w:hAnsi="Arial" w:cs="Arial"/>
        </w:rPr>
        <w:t>. The Trump administration is currently working with automake</w:t>
      </w:r>
      <w:r>
        <w:rPr>
          <w:rFonts w:ascii="Arial" w:eastAsia="Arial" w:hAnsi="Arial" w:cs="Arial"/>
        </w:rPr>
        <w:t xml:space="preserve">rs to try to significantly weaken the federal clean </w:t>
      </w:r>
      <w:r>
        <w:rPr>
          <w:rFonts w:ascii="Arial" w:eastAsia="Arial" w:hAnsi="Arial" w:cs="Arial"/>
        </w:rPr>
        <w:t>vehicle standards (light duty vehicles standards for CAFE and GHG) that were agreed to during the previous administration. These clean car standards are among the most important ways to slash carbon emiss</w:t>
      </w:r>
      <w:r>
        <w:rPr>
          <w:rFonts w:ascii="Arial" w:eastAsia="Arial" w:hAnsi="Arial" w:cs="Arial"/>
        </w:rPr>
        <w:t>ions and dangerous air pollution that threatens our public health. There is also a possibility that as a part of this effort, the Trump administration may try to undo the ability of states, such as our own, to adhere to California’s stronger GHG regulation</w:t>
      </w:r>
      <w:r>
        <w:rPr>
          <w:rFonts w:ascii="Arial" w:eastAsia="Arial" w:hAnsi="Arial" w:cs="Arial"/>
        </w:rPr>
        <w:t>s.</w:t>
      </w:r>
      <w:r>
        <w:rPr>
          <w:rFonts w:ascii="Arial" w:eastAsia="Arial" w:hAnsi="Arial" w:cs="Arial"/>
        </w:rPr>
        <w:t xml:space="preserve"> </w:t>
      </w:r>
      <w:r>
        <w:rPr>
          <w:rFonts w:ascii="Arial" w:eastAsia="Arial" w:hAnsi="Arial" w:cs="Arial"/>
        </w:rPr>
        <w:t>We are writing to urge you to</w:t>
      </w:r>
      <w:r>
        <w:rPr>
          <w:rFonts w:ascii="Arial" w:eastAsia="Arial" w:hAnsi="Arial" w:cs="Arial"/>
        </w:rPr>
        <w:t xml:space="preserve"> prioritize </w:t>
      </w:r>
      <w:r>
        <w:rPr>
          <w:rFonts w:ascii="Arial" w:eastAsia="Arial" w:hAnsi="Arial" w:cs="Arial"/>
        </w:rPr>
        <w:t>and do all you can to defend</w:t>
      </w:r>
      <w:r>
        <w:rPr>
          <w:rFonts w:ascii="Arial" w:eastAsia="Arial" w:hAnsi="Arial" w:cs="Arial"/>
        </w:rPr>
        <w:t xml:space="preserve"> these clean vehicle standards that protect the health and safety of </w:t>
      </w:r>
      <w:r>
        <w:rPr>
          <w:rFonts w:ascii="Arial" w:eastAsia="Arial" w:hAnsi="Arial" w:cs="Arial"/>
        </w:rPr>
        <w:t>our</w:t>
      </w:r>
      <w:r>
        <w:rPr>
          <w:rFonts w:ascii="Arial" w:eastAsia="Arial" w:hAnsi="Arial" w:cs="Arial"/>
        </w:rPr>
        <w:t xml:space="preserve"> residents. </w:t>
      </w:r>
    </w:p>
    <w:p w14:paraId="27C17CEE" w14:textId="77777777" w:rsidR="00353EBC" w:rsidRDefault="00353EBC">
      <w:pPr>
        <w:shd w:val="clear" w:color="auto" w:fill="FFFFFF"/>
        <w:spacing w:after="0" w:line="240" w:lineRule="auto"/>
        <w:rPr>
          <w:rFonts w:ascii="Arial" w:eastAsia="Arial" w:hAnsi="Arial" w:cs="Arial"/>
        </w:rPr>
      </w:pPr>
    </w:p>
    <w:p w14:paraId="44E284D6" w14:textId="77777777" w:rsidR="00353EBC" w:rsidRDefault="00F81201">
      <w:pPr>
        <w:shd w:val="clear" w:color="auto" w:fill="FFFFFF"/>
        <w:spacing w:after="0" w:line="240" w:lineRule="auto"/>
        <w:rPr>
          <w:rFonts w:ascii="Arial" w:eastAsia="Arial" w:hAnsi="Arial" w:cs="Arial"/>
        </w:rPr>
      </w:pPr>
      <w:bookmarkStart w:id="1" w:name="_30j0zll" w:colFirst="0" w:colLast="0"/>
      <w:bookmarkEnd w:id="1"/>
      <w:r>
        <w:rPr>
          <w:rFonts w:ascii="Arial" w:eastAsia="Arial" w:hAnsi="Arial" w:cs="Arial"/>
        </w:rPr>
        <w:t xml:space="preserve">Transportation is now </w:t>
      </w:r>
      <w:r>
        <w:rPr>
          <w:rFonts w:ascii="Arial" w:eastAsia="Arial" w:hAnsi="Arial" w:cs="Arial"/>
        </w:rPr>
        <w:t>the</w:t>
      </w:r>
      <w:r>
        <w:rPr>
          <w:rFonts w:ascii="Arial" w:eastAsia="Arial" w:hAnsi="Arial" w:cs="Arial"/>
        </w:rPr>
        <w:t xml:space="preserve"> largest source of emissions in the </w:t>
      </w:r>
      <w:proofErr w:type="gramStart"/>
      <w:r>
        <w:rPr>
          <w:rFonts w:ascii="Arial" w:eastAsia="Arial" w:hAnsi="Arial" w:cs="Arial"/>
        </w:rPr>
        <w:t>U.S., and</w:t>
      </w:r>
      <w:proofErr w:type="gramEnd"/>
      <w:r>
        <w:rPr>
          <w:rFonts w:ascii="Arial" w:eastAsia="Arial" w:hAnsi="Arial" w:cs="Arial"/>
        </w:rPr>
        <w:t xml:space="preserve"> caus</w:t>
      </w:r>
      <w:r>
        <w:rPr>
          <w:rFonts w:ascii="Arial" w:eastAsia="Arial" w:hAnsi="Arial" w:cs="Arial"/>
        </w:rPr>
        <w:t>es</w:t>
      </w:r>
      <w:r>
        <w:rPr>
          <w:rFonts w:ascii="Arial" w:eastAsia="Arial" w:hAnsi="Arial" w:cs="Arial"/>
        </w:rPr>
        <w:t xml:space="preserve"> nearly half of the g</w:t>
      </w:r>
      <w:r>
        <w:rPr>
          <w:rFonts w:ascii="Arial" w:eastAsia="Arial" w:hAnsi="Arial" w:cs="Arial"/>
        </w:rPr>
        <w:t xml:space="preserve">reenhouse gas (GHG) emissions in New England. The federal </w:t>
      </w:r>
      <w:hyperlink r:id="rId4">
        <w:r>
          <w:rPr>
            <w:rFonts w:ascii="Arial" w:eastAsia="Arial" w:hAnsi="Arial" w:cs="Arial"/>
            <w:color w:val="0563C1"/>
            <w:u w:val="single"/>
          </w:rPr>
          <w:t>standards</w:t>
        </w:r>
      </w:hyperlink>
      <w:r>
        <w:rPr>
          <w:rFonts w:ascii="Arial" w:eastAsia="Arial" w:hAnsi="Arial" w:cs="Arial"/>
        </w:rPr>
        <w:t xml:space="preserve"> that regulate vehicle fuel efficiency and GHG emis</w:t>
      </w:r>
      <w:r>
        <w:rPr>
          <w:rFonts w:ascii="Arial" w:eastAsia="Arial" w:hAnsi="Arial" w:cs="Arial"/>
        </w:rPr>
        <w:t xml:space="preserve">sions - as well as the Zero Emission Vehicle (ZEV) </w:t>
      </w:r>
      <w:hyperlink r:id="rId5">
        <w:r>
          <w:rPr>
            <w:rFonts w:ascii="Arial" w:eastAsia="Arial" w:hAnsi="Arial" w:cs="Arial"/>
            <w:color w:val="0563C1"/>
            <w:u w:val="single"/>
          </w:rPr>
          <w:t>standards</w:t>
        </w:r>
      </w:hyperlink>
      <w:r>
        <w:rPr>
          <w:rFonts w:ascii="Arial" w:eastAsia="Arial" w:hAnsi="Arial" w:cs="Arial"/>
        </w:rPr>
        <w:t xml:space="preserve"> followed by California and nine other states including Connecticut and Massachusetts</w:t>
      </w:r>
      <w:r>
        <w:rPr>
          <w:rFonts w:ascii="Arial" w:eastAsia="Arial" w:hAnsi="Arial" w:cs="Arial"/>
        </w:rPr>
        <w:t xml:space="preserve"> </w:t>
      </w:r>
      <w:r>
        <w:rPr>
          <w:rFonts w:ascii="Arial" w:eastAsia="Arial" w:hAnsi="Arial" w:cs="Arial"/>
        </w:rPr>
        <w:t>- are among our most important ways to pr</w:t>
      </w:r>
      <w:r>
        <w:rPr>
          <w:rFonts w:ascii="Arial" w:eastAsia="Arial" w:hAnsi="Arial" w:cs="Arial"/>
        </w:rPr>
        <w:t xml:space="preserve">otect our climate and air quality. These standards enable states to slash climate change pollution, protect health, create jobs, and push automakers to innovate with more and better </w:t>
      </w:r>
      <w:r>
        <w:rPr>
          <w:rFonts w:ascii="Arial" w:eastAsia="Arial" w:hAnsi="Arial" w:cs="Arial"/>
        </w:rPr>
        <w:t>cleaner</w:t>
      </w:r>
      <w:r>
        <w:rPr>
          <w:rFonts w:ascii="Arial" w:eastAsia="Arial" w:hAnsi="Arial" w:cs="Arial"/>
        </w:rPr>
        <w:t xml:space="preserve"> vehicles that rely on less o</w:t>
      </w:r>
      <w:r>
        <w:rPr>
          <w:rFonts w:ascii="Arial" w:eastAsia="Arial" w:hAnsi="Arial" w:cs="Arial"/>
        </w:rPr>
        <w:t>il and in some cases no oil at all</w:t>
      </w:r>
      <w:r>
        <w:rPr>
          <w:rFonts w:ascii="Arial" w:eastAsia="Arial" w:hAnsi="Arial" w:cs="Arial"/>
        </w:rPr>
        <w:t xml:space="preserve">. </w:t>
      </w:r>
    </w:p>
    <w:p w14:paraId="410EDF6E" w14:textId="77777777" w:rsidR="00353EBC" w:rsidRDefault="00353EBC">
      <w:pPr>
        <w:shd w:val="clear" w:color="auto" w:fill="FFFFFF"/>
        <w:spacing w:after="0" w:line="240" w:lineRule="auto"/>
        <w:rPr>
          <w:rFonts w:ascii="Arial" w:eastAsia="Arial" w:hAnsi="Arial" w:cs="Arial"/>
        </w:rPr>
      </w:pPr>
    </w:p>
    <w:p w14:paraId="729E690E" w14:textId="77777777" w:rsidR="00353EBC" w:rsidRDefault="00F81201">
      <w:pPr>
        <w:shd w:val="clear" w:color="auto" w:fill="FFFFFF"/>
        <w:spacing w:after="0" w:line="240" w:lineRule="auto"/>
        <w:rPr>
          <w:rFonts w:ascii="Arial" w:eastAsia="Arial" w:hAnsi="Arial" w:cs="Arial"/>
        </w:rPr>
      </w:pPr>
      <w:r>
        <w:rPr>
          <w:rFonts w:ascii="Arial" w:eastAsia="Arial" w:hAnsi="Arial" w:cs="Arial"/>
          <w:highlight w:val="white"/>
        </w:rPr>
        <w:t xml:space="preserve">By 2025, vehicle efficiency and clean car standards are expected to: nearly double vehicle efficiency; save 6 billion metric tons of dangerous climate pollution; </w:t>
      </w:r>
      <w:r>
        <w:rPr>
          <w:rFonts w:ascii="Arial" w:eastAsia="Arial" w:hAnsi="Arial" w:cs="Arial"/>
        </w:rPr>
        <w:t xml:space="preserve">save individual consumers $1,460 to $1,620 in fuel costs; </w:t>
      </w:r>
      <w:r>
        <w:rPr>
          <w:rFonts w:ascii="Arial" w:eastAsia="Arial" w:hAnsi="Arial" w:cs="Arial"/>
          <w:highlight w:val="white"/>
        </w:rPr>
        <w:t>and keep 12 billion barrels of oil i</w:t>
      </w:r>
      <w:r>
        <w:rPr>
          <w:rFonts w:ascii="Arial" w:eastAsia="Arial" w:hAnsi="Arial" w:cs="Arial"/>
          <w:highlight w:val="white"/>
        </w:rPr>
        <w:t>n the ground.</w:t>
      </w:r>
      <w:r>
        <w:rPr>
          <w:rFonts w:ascii="Droid Serif" w:eastAsia="Droid Serif" w:hAnsi="Droid Serif" w:cs="Droid Serif"/>
          <w:sz w:val="23"/>
          <w:szCs w:val="23"/>
          <w:highlight w:val="white"/>
        </w:rPr>
        <w:t xml:space="preserve">  </w:t>
      </w:r>
      <w:r>
        <w:rPr>
          <w:rFonts w:ascii="Arial" w:eastAsia="Arial" w:hAnsi="Arial" w:cs="Arial"/>
        </w:rPr>
        <w:t xml:space="preserve"> </w:t>
      </w:r>
      <w:r>
        <w:rPr>
          <w:rFonts w:ascii="Arial" w:eastAsia="Arial" w:hAnsi="Arial" w:cs="Arial"/>
        </w:rPr>
        <w:t xml:space="preserve">According to the </w:t>
      </w:r>
      <w:hyperlink r:id="rId6">
        <w:r>
          <w:rPr>
            <w:rFonts w:ascii="Arial" w:eastAsia="Arial" w:hAnsi="Arial" w:cs="Arial"/>
            <w:color w:val="1155CC"/>
            <w:u w:val="single"/>
          </w:rPr>
          <w:t>American Lung Association</w:t>
        </w:r>
      </w:hyperlink>
      <w:r>
        <w:rPr>
          <w:rFonts w:ascii="Arial" w:eastAsia="Arial" w:hAnsi="Arial" w:cs="Arial"/>
        </w:rPr>
        <w:t>, every year, pollution from passenger vehicles collectively costs the 10 ZEV states about $24 billion in health, including 220,000 lost work days, 109,000 asthma exacerbations, hundreds of thousands of other respiratory health impacts, and 2,580 premature</w:t>
      </w:r>
      <w:r>
        <w:rPr>
          <w:rFonts w:ascii="Arial" w:eastAsia="Arial" w:hAnsi="Arial" w:cs="Arial"/>
        </w:rPr>
        <w:t xml:space="preserve"> deaths.</w:t>
      </w:r>
    </w:p>
    <w:p w14:paraId="42314615" w14:textId="77777777" w:rsidR="00353EBC" w:rsidRDefault="00353EBC">
      <w:pPr>
        <w:shd w:val="clear" w:color="auto" w:fill="FFFFFF"/>
        <w:spacing w:after="0" w:line="240" w:lineRule="auto"/>
        <w:rPr>
          <w:rFonts w:ascii="Arial" w:eastAsia="Arial" w:hAnsi="Arial" w:cs="Arial"/>
          <w:color w:val="222222"/>
          <w:highlight w:val="white"/>
        </w:rPr>
      </w:pPr>
    </w:p>
    <w:p w14:paraId="775A612D" w14:textId="77777777" w:rsidR="00353EBC" w:rsidRDefault="00F81201">
      <w:pPr>
        <w:spacing w:after="0" w:line="240" w:lineRule="auto"/>
        <w:rPr>
          <w:rFonts w:ascii="Arial" w:eastAsia="Arial" w:hAnsi="Arial" w:cs="Arial"/>
        </w:rPr>
      </w:pPr>
      <w:r>
        <w:rPr>
          <w:rFonts w:ascii="Arial" w:eastAsia="Arial" w:hAnsi="Arial" w:cs="Arial"/>
        </w:rPr>
        <w:t>Early in the Trump administration, EPA Administrator Scott Pruitt re-opened the mid-term review of the light duty vehicle regulations. Recently, Pruitt has said in a hearing that the California waiver that provides regulatory ability of states to</w:t>
      </w:r>
      <w:r>
        <w:rPr>
          <w:rFonts w:ascii="Arial" w:eastAsia="Arial" w:hAnsi="Arial" w:cs="Arial"/>
        </w:rPr>
        <w:t xml:space="preserve"> create clean car standards, established in the 1970 Federal Clean Air Act, will be part of this midterm review, thus potentially threaten</w:t>
      </w:r>
      <w:r>
        <w:rPr>
          <w:rFonts w:ascii="Arial" w:eastAsia="Arial" w:hAnsi="Arial" w:cs="Arial"/>
        </w:rPr>
        <w:t>ing our state’s ability to ensure stronger clean vehicle standards and cleaner air for our residents</w:t>
      </w:r>
      <w:r>
        <w:rPr>
          <w:rFonts w:ascii="Arial" w:eastAsia="Arial" w:hAnsi="Arial" w:cs="Arial"/>
        </w:rPr>
        <w:t xml:space="preserve">. </w:t>
      </w:r>
    </w:p>
    <w:p w14:paraId="614EFB79" w14:textId="77777777" w:rsidR="00353EBC" w:rsidRDefault="00353EBC">
      <w:pPr>
        <w:spacing w:after="0" w:line="240" w:lineRule="auto"/>
        <w:rPr>
          <w:rFonts w:ascii="Arial" w:eastAsia="Arial" w:hAnsi="Arial" w:cs="Arial"/>
          <w:color w:val="222222"/>
          <w:highlight w:val="white"/>
        </w:rPr>
      </w:pPr>
    </w:p>
    <w:p w14:paraId="2E12422D" w14:textId="77777777" w:rsidR="00353EBC" w:rsidRDefault="00F81201">
      <w:pPr>
        <w:spacing w:after="0" w:line="240" w:lineRule="auto"/>
        <w:rPr>
          <w:rFonts w:ascii="Arial" w:eastAsia="Arial" w:hAnsi="Arial" w:cs="Arial"/>
          <w:color w:val="222222"/>
          <w:highlight w:val="white"/>
        </w:rPr>
      </w:pPr>
      <w:r>
        <w:rPr>
          <w:rFonts w:ascii="Arial" w:eastAsia="Arial" w:hAnsi="Arial" w:cs="Arial"/>
        </w:rPr>
        <w:t>We urge you to</w:t>
      </w:r>
      <w:r>
        <w:rPr>
          <w:rFonts w:ascii="Arial" w:eastAsia="Arial" w:hAnsi="Arial" w:cs="Arial"/>
        </w:rPr>
        <w:t xml:space="preserve"> do all you can to protect the federal and state clean car </w:t>
      </w:r>
      <w:r>
        <w:rPr>
          <w:rFonts w:ascii="Arial" w:eastAsia="Arial" w:hAnsi="Arial" w:cs="Arial"/>
        </w:rPr>
        <w:t>standard</w:t>
      </w:r>
      <w:r>
        <w:rPr>
          <w:rFonts w:ascii="Arial" w:eastAsia="Arial" w:hAnsi="Arial" w:cs="Arial"/>
        </w:rPr>
        <w:t xml:space="preserve">s from these ongoing attacks. </w:t>
      </w:r>
      <w:r>
        <w:rPr>
          <w:rFonts w:ascii="Arial" w:eastAsia="Arial" w:hAnsi="Arial" w:cs="Arial"/>
          <w:color w:val="222222"/>
          <w:highlight w:val="white"/>
        </w:rPr>
        <w:t>We believe that preserving this state right is critical to protecting the health and well-being of the millions who live in our state.</w:t>
      </w:r>
    </w:p>
    <w:p w14:paraId="0D817D6F" w14:textId="77777777" w:rsidR="00353EBC" w:rsidRDefault="00353EBC">
      <w:pPr>
        <w:spacing w:after="0" w:line="240" w:lineRule="auto"/>
        <w:rPr>
          <w:rFonts w:ascii="Arial" w:eastAsia="Arial" w:hAnsi="Arial" w:cs="Arial"/>
        </w:rPr>
      </w:pPr>
    </w:p>
    <w:p w14:paraId="3BB5D0EF" w14:textId="77777777" w:rsidR="00353EBC" w:rsidRDefault="00F81201">
      <w:pPr>
        <w:spacing w:after="0" w:line="240" w:lineRule="auto"/>
        <w:rPr>
          <w:rFonts w:ascii="Arial" w:eastAsia="Arial" w:hAnsi="Arial" w:cs="Arial"/>
        </w:rPr>
      </w:pPr>
      <w:r>
        <w:rPr>
          <w:rFonts w:ascii="Arial" w:eastAsia="Arial" w:hAnsi="Arial" w:cs="Arial"/>
        </w:rPr>
        <w:lastRenderedPageBreak/>
        <w:t>Thank you for your cont</w:t>
      </w:r>
      <w:r>
        <w:rPr>
          <w:rFonts w:ascii="Arial" w:eastAsia="Arial" w:hAnsi="Arial" w:cs="Arial"/>
        </w:rPr>
        <w:t>inued support and advocacy for our health and environmental quality.</w:t>
      </w:r>
    </w:p>
    <w:p w14:paraId="491D30D9" w14:textId="77777777" w:rsidR="00353EBC" w:rsidRDefault="00353EBC">
      <w:pPr>
        <w:spacing w:after="0" w:line="240" w:lineRule="auto"/>
        <w:rPr>
          <w:rFonts w:ascii="Arial" w:eastAsia="Arial" w:hAnsi="Arial" w:cs="Arial"/>
          <w:color w:val="222222"/>
        </w:rPr>
      </w:pPr>
    </w:p>
    <w:p w14:paraId="7FE7CE5E" w14:textId="77777777" w:rsidR="00353EBC" w:rsidRDefault="00F81201">
      <w:pPr>
        <w:spacing w:after="0" w:line="240" w:lineRule="auto"/>
        <w:rPr>
          <w:rFonts w:ascii="Arial" w:eastAsia="Arial" w:hAnsi="Arial" w:cs="Arial"/>
        </w:rPr>
      </w:pPr>
      <w:r>
        <w:rPr>
          <w:rFonts w:ascii="Arial" w:eastAsia="Arial" w:hAnsi="Arial" w:cs="Arial"/>
        </w:rPr>
        <w:t>Sincerely,</w:t>
      </w:r>
    </w:p>
    <w:p w14:paraId="7AE4EEAC" w14:textId="77777777" w:rsidR="00353EBC" w:rsidRDefault="00353EBC">
      <w:pPr>
        <w:spacing w:after="0" w:line="480" w:lineRule="auto"/>
        <w:rPr>
          <w:rFonts w:ascii="Arial" w:eastAsia="Arial" w:hAnsi="Arial" w:cs="Arial"/>
        </w:rPr>
      </w:pPr>
    </w:p>
    <w:p w14:paraId="3BA52682" w14:textId="77777777" w:rsidR="00353EBC" w:rsidRDefault="00F81201">
      <w:pPr>
        <w:spacing w:after="0" w:line="480" w:lineRule="auto"/>
        <w:rPr>
          <w:rFonts w:ascii="Arial" w:eastAsia="Arial" w:hAnsi="Arial" w:cs="Arial"/>
        </w:rPr>
      </w:pPr>
      <w:r>
        <w:rPr>
          <w:rFonts w:ascii="Arial" w:eastAsia="Arial" w:hAnsi="Arial" w:cs="Arial"/>
        </w:rPr>
        <w:t xml:space="preserve">Mayor Ellen </w:t>
      </w:r>
      <w:proofErr w:type="spellStart"/>
      <w:r>
        <w:rPr>
          <w:rFonts w:ascii="Arial" w:eastAsia="Arial" w:hAnsi="Arial" w:cs="Arial"/>
        </w:rPr>
        <w:t>Zoppo-Sassu</w:t>
      </w:r>
      <w:proofErr w:type="spellEnd"/>
      <w:r>
        <w:rPr>
          <w:rFonts w:ascii="Arial" w:eastAsia="Arial" w:hAnsi="Arial" w:cs="Arial"/>
        </w:rPr>
        <w:t>, Bristol</w:t>
      </w:r>
    </w:p>
    <w:p w14:paraId="49C323F7" w14:textId="77777777" w:rsidR="00353EBC" w:rsidRDefault="00F81201">
      <w:pPr>
        <w:spacing w:after="0" w:line="480" w:lineRule="auto"/>
        <w:rPr>
          <w:rFonts w:ascii="Arial" w:eastAsia="Arial" w:hAnsi="Arial" w:cs="Arial"/>
        </w:rPr>
      </w:pPr>
      <w:r>
        <w:rPr>
          <w:rFonts w:ascii="Arial" w:eastAsia="Arial" w:hAnsi="Arial" w:cs="Arial"/>
        </w:rPr>
        <w:t xml:space="preserve">Mayor Richard </w:t>
      </w:r>
      <w:proofErr w:type="spellStart"/>
      <w:r>
        <w:rPr>
          <w:rFonts w:ascii="Arial" w:eastAsia="Arial" w:hAnsi="Arial" w:cs="Arial"/>
        </w:rPr>
        <w:t>Dziekan</w:t>
      </w:r>
      <w:proofErr w:type="spellEnd"/>
      <w:r>
        <w:rPr>
          <w:rFonts w:ascii="Arial" w:eastAsia="Arial" w:hAnsi="Arial" w:cs="Arial"/>
        </w:rPr>
        <w:t>, Derby</w:t>
      </w:r>
    </w:p>
    <w:p w14:paraId="5E47934B" w14:textId="77777777" w:rsidR="00353EBC" w:rsidRDefault="00F81201">
      <w:pPr>
        <w:spacing w:after="0" w:line="480" w:lineRule="auto"/>
        <w:rPr>
          <w:rFonts w:ascii="Arial" w:eastAsia="Arial" w:hAnsi="Arial" w:cs="Arial"/>
        </w:rPr>
      </w:pPr>
      <w:r>
        <w:rPr>
          <w:rFonts w:ascii="Arial" w:eastAsia="Arial" w:hAnsi="Arial" w:cs="Arial"/>
        </w:rPr>
        <w:t xml:space="preserve">Mayor Luke </w:t>
      </w:r>
      <w:proofErr w:type="spellStart"/>
      <w:r>
        <w:rPr>
          <w:rFonts w:ascii="Arial" w:eastAsia="Arial" w:hAnsi="Arial" w:cs="Arial"/>
        </w:rPr>
        <w:t>Bronin</w:t>
      </w:r>
      <w:proofErr w:type="spellEnd"/>
      <w:r>
        <w:rPr>
          <w:rFonts w:ascii="Arial" w:eastAsia="Arial" w:hAnsi="Arial" w:cs="Arial"/>
        </w:rPr>
        <w:t>, Hartford</w:t>
      </w:r>
    </w:p>
    <w:p w14:paraId="7AEA98E8" w14:textId="77777777" w:rsidR="00353EBC" w:rsidRDefault="00F81201">
      <w:pPr>
        <w:spacing w:line="360" w:lineRule="auto"/>
        <w:rPr>
          <w:rFonts w:ascii="Arial" w:eastAsia="Arial" w:hAnsi="Arial" w:cs="Arial"/>
        </w:rPr>
      </w:pPr>
      <w:r>
        <w:rPr>
          <w:rFonts w:ascii="Arial" w:eastAsia="Arial" w:hAnsi="Arial" w:cs="Arial"/>
        </w:rPr>
        <w:t>Mayor Daniel Drew, Middletown</w:t>
      </w:r>
    </w:p>
    <w:p w14:paraId="14F8F55E" w14:textId="77777777" w:rsidR="00353EBC" w:rsidRDefault="00F81201">
      <w:pPr>
        <w:spacing w:line="360" w:lineRule="auto"/>
        <w:rPr>
          <w:rFonts w:ascii="Arial" w:eastAsia="Arial" w:hAnsi="Arial" w:cs="Arial"/>
        </w:rPr>
      </w:pPr>
      <w:r>
        <w:rPr>
          <w:rFonts w:ascii="Arial" w:eastAsia="Arial" w:hAnsi="Arial" w:cs="Arial"/>
        </w:rPr>
        <w:t>Mayor Benjamin Blake, Milford</w:t>
      </w:r>
    </w:p>
    <w:p w14:paraId="2DE9DF02" w14:textId="77777777" w:rsidR="00353EBC" w:rsidRDefault="00F81201">
      <w:pPr>
        <w:spacing w:line="360" w:lineRule="auto"/>
        <w:rPr>
          <w:rFonts w:ascii="Arial" w:eastAsia="Arial" w:hAnsi="Arial" w:cs="Arial"/>
        </w:rPr>
      </w:pPr>
      <w:r>
        <w:rPr>
          <w:rFonts w:ascii="Arial" w:eastAsia="Arial" w:hAnsi="Arial" w:cs="Arial"/>
        </w:rPr>
        <w:t>Mayor Erin Stewart, New Britain</w:t>
      </w:r>
    </w:p>
    <w:p w14:paraId="001D0AA0" w14:textId="77777777" w:rsidR="00353EBC" w:rsidRDefault="00F81201">
      <w:pPr>
        <w:spacing w:line="360" w:lineRule="auto"/>
        <w:rPr>
          <w:rFonts w:ascii="Arial" w:eastAsia="Arial" w:hAnsi="Arial" w:cs="Arial"/>
        </w:rPr>
      </w:pPr>
      <w:r>
        <w:rPr>
          <w:rFonts w:ascii="Arial" w:eastAsia="Arial" w:hAnsi="Arial" w:cs="Arial"/>
        </w:rPr>
        <w:t xml:space="preserve">Mayor Harry W. </w:t>
      </w:r>
      <w:proofErr w:type="spellStart"/>
      <w:r>
        <w:rPr>
          <w:rFonts w:ascii="Arial" w:eastAsia="Arial" w:hAnsi="Arial" w:cs="Arial"/>
        </w:rPr>
        <w:t>Rilling</w:t>
      </w:r>
      <w:proofErr w:type="spellEnd"/>
      <w:r>
        <w:rPr>
          <w:rFonts w:ascii="Arial" w:eastAsia="Arial" w:hAnsi="Arial" w:cs="Arial"/>
        </w:rPr>
        <w:t>, Norwalk</w:t>
      </w:r>
    </w:p>
    <w:p w14:paraId="752D46C2" w14:textId="77777777" w:rsidR="00353EBC" w:rsidRDefault="00F81201">
      <w:pPr>
        <w:spacing w:line="360" w:lineRule="auto"/>
        <w:rPr>
          <w:rFonts w:ascii="Arial" w:eastAsia="Arial" w:hAnsi="Arial" w:cs="Arial"/>
        </w:rPr>
      </w:pPr>
      <w:r>
        <w:rPr>
          <w:rFonts w:ascii="Arial" w:eastAsia="Arial" w:hAnsi="Arial" w:cs="Arial"/>
        </w:rPr>
        <w:t>Mayor Saud Anwar, South Windsor</w:t>
      </w:r>
    </w:p>
    <w:p w14:paraId="650067E1" w14:textId="77777777" w:rsidR="00353EBC" w:rsidRDefault="00F81201">
      <w:pPr>
        <w:spacing w:line="360" w:lineRule="auto"/>
        <w:rPr>
          <w:rFonts w:ascii="Arial" w:eastAsia="Arial" w:hAnsi="Arial" w:cs="Arial"/>
        </w:rPr>
      </w:pPr>
      <w:r>
        <w:rPr>
          <w:rFonts w:ascii="Arial" w:eastAsia="Arial" w:hAnsi="Arial" w:cs="Arial"/>
        </w:rPr>
        <w:t>Mayor Shari G. Cantor, West Hartford</w:t>
      </w:r>
    </w:p>
    <w:p w14:paraId="5B9DFE13" w14:textId="77777777" w:rsidR="00353EBC" w:rsidRDefault="00353EBC">
      <w:pPr>
        <w:spacing w:line="480" w:lineRule="auto"/>
        <w:rPr>
          <w:rFonts w:ascii="Arial" w:eastAsia="Arial" w:hAnsi="Arial" w:cs="Arial"/>
        </w:rPr>
      </w:pPr>
    </w:p>
    <w:p w14:paraId="572908DA" w14:textId="77777777" w:rsidR="00353EBC" w:rsidRDefault="00353EBC">
      <w:pPr>
        <w:rPr>
          <w:rFonts w:ascii="Arial" w:eastAsia="Arial" w:hAnsi="Arial" w:cs="Arial"/>
        </w:rPr>
      </w:pPr>
    </w:p>
    <w:p w14:paraId="5C4566E4" w14:textId="77777777" w:rsidR="00353EBC" w:rsidRDefault="00F81201">
      <w:pPr>
        <w:spacing w:after="0" w:line="240" w:lineRule="auto"/>
      </w:pPr>
      <w:bookmarkStart w:id="2" w:name="_gjdgxs" w:colFirst="0" w:colLast="0"/>
      <w:bookmarkEnd w:id="2"/>
      <w:r>
        <w:rPr>
          <w:rFonts w:ascii="Arial" w:eastAsia="Arial" w:hAnsi="Arial" w:cs="Arial"/>
        </w:rPr>
        <w:t>cc: Governor Dannel Malloy; Attorney General George Jepsen</w:t>
      </w:r>
    </w:p>
    <w:sectPr w:rsidR="00353EB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Droid Serif">
    <w:altName w:val="Calibri"/>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353EBC"/>
    <w:rsid w:val="00353EBC"/>
    <w:rsid w:val="00F81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FE2E8"/>
  <w15:docId w15:val="{9482F8E4-4610-47FA-863A-4378A748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ung.org/local-content/_content-items/about-us/media/press-releases/ca-report-zero-emission-2016.html?referrer=https://www.google.com/" TargetMode="External"/><Relationship Id="rId5" Type="http://schemas.openxmlformats.org/officeDocument/2006/relationships/hyperlink" Target="https://www.arb.ca.gov/msprog/zevprog/zevprog.htm" TargetMode="External"/><Relationship Id="rId4" Type="http://schemas.openxmlformats.org/officeDocument/2006/relationships/hyperlink" Target="https://www.epa.gov/regulations-emissions-vehicles-and-engines/regulations-greenhouse-gas-emissions-passenger-cars-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Eastwood</dc:creator>
  <cp:lastModifiedBy>Susan Eastwood</cp:lastModifiedBy>
  <cp:revision>2</cp:revision>
  <dcterms:created xsi:type="dcterms:W3CDTF">2018-02-15T14:19:00Z</dcterms:created>
  <dcterms:modified xsi:type="dcterms:W3CDTF">2018-02-15T14:19:00Z</dcterms:modified>
</cp:coreProperties>
</file>